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BB6A" w14:textId="77777777" w:rsidR="004A3C4B" w:rsidRPr="00F07647" w:rsidRDefault="004A3C4B" w:rsidP="00287054">
      <w:pPr>
        <w:spacing w:after="0"/>
        <w:rPr>
          <w:rFonts w:ascii="Calibri" w:hAnsi="Calibri" w:cs="Calibri"/>
          <w:b/>
          <w:bCs/>
        </w:rPr>
      </w:pPr>
      <w:r w:rsidRPr="00F07647">
        <w:rPr>
          <w:rFonts w:ascii="Calibri" w:hAnsi="Calibri" w:cs="Calibri"/>
          <w:b/>
          <w:bCs/>
        </w:rPr>
        <w:t>Scenario: The Annual School Showcase Event</w:t>
      </w:r>
    </w:p>
    <w:p w14:paraId="0412A701" w14:textId="77777777" w:rsidR="004A3C4B" w:rsidRPr="00AE4E19" w:rsidRDefault="004A3C4B" w:rsidP="00287054">
      <w:pPr>
        <w:spacing w:after="0"/>
        <w:rPr>
          <w:rFonts w:ascii="Calibri" w:hAnsi="Calibri" w:cs="Calibri"/>
          <w:b/>
          <w:bCs/>
          <w:sz w:val="22"/>
          <w:szCs w:val="22"/>
        </w:rPr>
      </w:pPr>
      <w:r w:rsidRPr="00AE4E19">
        <w:rPr>
          <w:rFonts w:ascii="Calibri" w:hAnsi="Calibri" w:cs="Calibri"/>
          <w:b/>
          <w:bCs/>
          <w:sz w:val="22"/>
          <w:szCs w:val="22"/>
        </w:rPr>
        <w:t>Background</w:t>
      </w:r>
    </w:p>
    <w:p w14:paraId="15D989C3" w14:textId="77777777" w:rsidR="00062210" w:rsidRPr="00AE4E19" w:rsidRDefault="00062210" w:rsidP="00287054">
      <w:pPr>
        <w:spacing w:after="0"/>
        <w:rPr>
          <w:rFonts w:ascii="Calibri" w:hAnsi="Calibri" w:cs="Calibri"/>
          <w:b/>
          <w:bCs/>
          <w:sz w:val="22"/>
          <w:szCs w:val="22"/>
        </w:rPr>
      </w:pPr>
      <w:r w:rsidRPr="00AE4E19">
        <w:rPr>
          <w:rFonts w:ascii="Calibri" w:hAnsi="Calibri" w:cs="Calibri"/>
          <w:b/>
          <w:bCs/>
          <w:sz w:val="22"/>
          <w:szCs w:val="22"/>
        </w:rPr>
        <w:t xml:space="preserve">Anytown High School Ethos Statement: </w:t>
      </w:r>
    </w:p>
    <w:p w14:paraId="3290C0DB" w14:textId="58642B2F" w:rsidR="00062210" w:rsidRPr="00AE4E19" w:rsidRDefault="00062210" w:rsidP="00287054">
      <w:pPr>
        <w:spacing w:after="0"/>
        <w:rPr>
          <w:rFonts w:ascii="Calibri" w:hAnsi="Calibri" w:cs="Calibri"/>
          <w:i/>
          <w:iCs/>
          <w:sz w:val="22"/>
          <w:szCs w:val="22"/>
        </w:rPr>
      </w:pPr>
      <w:r w:rsidRPr="00AE4E19">
        <w:rPr>
          <w:rFonts w:ascii="Calibri" w:hAnsi="Calibri" w:cs="Calibri"/>
          <w:i/>
          <w:iCs/>
          <w:sz w:val="22"/>
          <w:szCs w:val="22"/>
        </w:rPr>
        <w:t>"At Anytown High School, we believe in nurturing the whole student—celebrating academic excellence, artistic expression, and athletic achievement. We foster a supportive and inclusive environment where every student is encouraged to shine, every voice is valued, and our community works together to inspire lifelong learning and pride in our school."</w:t>
      </w:r>
    </w:p>
    <w:p w14:paraId="2B0B2513" w14:textId="77777777" w:rsidR="00062210" w:rsidRPr="00AE4E19" w:rsidRDefault="00062210" w:rsidP="00287054">
      <w:pPr>
        <w:spacing w:after="0"/>
        <w:rPr>
          <w:rFonts w:ascii="Calibri" w:hAnsi="Calibri" w:cs="Calibri"/>
          <w:sz w:val="22"/>
          <w:szCs w:val="22"/>
        </w:rPr>
      </w:pPr>
    </w:p>
    <w:p w14:paraId="1243E5AE" w14:textId="5D705C4B" w:rsidR="00062210" w:rsidRPr="00AE4E19" w:rsidRDefault="00062210" w:rsidP="00062210">
      <w:pPr>
        <w:spacing w:after="0"/>
        <w:rPr>
          <w:rFonts w:ascii="Calibri" w:hAnsi="Calibri" w:cs="Calibri"/>
          <w:b/>
          <w:bCs/>
          <w:sz w:val="22"/>
          <w:szCs w:val="22"/>
        </w:rPr>
      </w:pPr>
      <w:r w:rsidRPr="00AE4E19">
        <w:rPr>
          <w:rFonts w:ascii="Calibri" w:hAnsi="Calibri" w:cs="Calibri"/>
          <w:b/>
          <w:bCs/>
          <w:sz w:val="22"/>
          <w:szCs w:val="22"/>
        </w:rPr>
        <w:t xml:space="preserve">Anytown High School Vision Statement: </w:t>
      </w:r>
    </w:p>
    <w:p w14:paraId="0A239626" w14:textId="3E9C5664" w:rsidR="00062210" w:rsidRPr="00AE4E19" w:rsidRDefault="00062210" w:rsidP="00287054">
      <w:pPr>
        <w:spacing w:after="0"/>
        <w:rPr>
          <w:rFonts w:ascii="Calibri" w:hAnsi="Calibri" w:cs="Calibri"/>
          <w:i/>
          <w:iCs/>
          <w:sz w:val="22"/>
          <w:szCs w:val="22"/>
        </w:rPr>
      </w:pPr>
      <w:r w:rsidRPr="00AE4E19">
        <w:rPr>
          <w:rFonts w:ascii="Calibri" w:hAnsi="Calibri" w:cs="Calibri"/>
          <w:i/>
          <w:iCs/>
          <w:sz w:val="22"/>
          <w:szCs w:val="22"/>
        </w:rPr>
        <w:t>"To create a vibrant, engaging, and inclusive school that reflects the diverse talents of our students, strengthens connections with families and the wider community, and evolves each year to inspire participation, innovation, and celebration of success."</w:t>
      </w:r>
    </w:p>
    <w:p w14:paraId="557098F0" w14:textId="77777777" w:rsidR="00062210" w:rsidRPr="00AE4E19" w:rsidRDefault="00062210" w:rsidP="00287054">
      <w:pPr>
        <w:spacing w:after="0"/>
        <w:rPr>
          <w:rFonts w:ascii="Calibri" w:hAnsi="Calibri" w:cs="Calibri"/>
          <w:i/>
          <w:iCs/>
          <w:sz w:val="22"/>
          <w:szCs w:val="22"/>
        </w:rPr>
      </w:pPr>
    </w:p>
    <w:p w14:paraId="42AB8176" w14:textId="77777777" w:rsidR="00062210" w:rsidRPr="00062210" w:rsidRDefault="00062210" w:rsidP="00AE4E19">
      <w:pPr>
        <w:spacing w:after="0"/>
        <w:rPr>
          <w:rFonts w:ascii="Calibri" w:hAnsi="Calibri" w:cs="Calibri"/>
          <w:b/>
          <w:bCs/>
          <w:sz w:val="22"/>
          <w:szCs w:val="22"/>
        </w:rPr>
      </w:pPr>
      <w:r w:rsidRPr="00062210">
        <w:rPr>
          <w:rFonts w:ascii="Calibri" w:hAnsi="Calibri" w:cs="Calibri"/>
          <w:b/>
          <w:bCs/>
          <w:sz w:val="22"/>
          <w:szCs w:val="22"/>
        </w:rPr>
        <w:t>Anytown High School Values</w:t>
      </w:r>
    </w:p>
    <w:p w14:paraId="68D2BFB7" w14:textId="5EEF42E4" w:rsidR="00062210" w:rsidRPr="00062210" w:rsidRDefault="00062210" w:rsidP="00AE4E19">
      <w:pPr>
        <w:tabs>
          <w:tab w:val="left" w:pos="3544"/>
          <w:tab w:val="left" w:pos="5954"/>
        </w:tabs>
        <w:spacing w:after="0"/>
        <w:rPr>
          <w:rFonts w:ascii="Calibri" w:hAnsi="Calibri" w:cs="Calibri"/>
          <w:sz w:val="22"/>
          <w:szCs w:val="22"/>
        </w:rPr>
      </w:pPr>
      <w:r w:rsidRPr="00062210">
        <w:rPr>
          <w:rFonts w:ascii="Calibri" w:hAnsi="Calibri" w:cs="Calibri"/>
          <w:sz w:val="22"/>
          <w:szCs w:val="22"/>
        </w:rPr>
        <w:t>Celebration of Achievement</w:t>
      </w:r>
      <w:r w:rsidR="00AE4E19" w:rsidRPr="0037007F">
        <w:rPr>
          <w:rFonts w:ascii="Calibri" w:hAnsi="Calibri" w:cs="Calibri"/>
          <w:sz w:val="22"/>
          <w:szCs w:val="22"/>
        </w:rPr>
        <w:tab/>
      </w:r>
      <w:r w:rsidRPr="00062210">
        <w:rPr>
          <w:rFonts w:ascii="Calibri" w:hAnsi="Calibri" w:cs="Calibri"/>
          <w:sz w:val="22"/>
          <w:szCs w:val="22"/>
        </w:rPr>
        <w:t>Inclusivity</w:t>
      </w:r>
      <w:r w:rsidR="00AE4E19" w:rsidRPr="0037007F">
        <w:rPr>
          <w:rFonts w:ascii="Calibri" w:hAnsi="Calibri" w:cs="Calibri"/>
          <w:sz w:val="22"/>
          <w:szCs w:val="22"/>
        </w:rPr>
        <w:tab/>
      </w:r>
      <w:r w:rsidR="00AE4E19" w:rsidRPr="0037007F">
        <w:rPr>
          <w:rFonts w:ascii="Calibri" w:hAnsi="Calibri" w:cs="Calibri"/>
          <w:sz w:val="22"/>
          <w:szCs w:val="22"/>
        </w:rPr>
        <w:tab/>
      </w:r>
      <w:r w:rsidRPr="00062210">
        <w:rPr>
          <w:rFonts w:ascii="Calibri" w:hAnsi="Calibri" w:cs="Calibri"/>
          <w:sz w:val="22"/>
          <w:szCs w:val="22"/>
        </w:rPr>
        <w:t>Creativity and Innovation</w:t>
      </w:r>
    </w:p>
    <w:p w14:paraId="607D0D09" w14:textId="275A8709" w:rsidR="00062210" w:rsidRPr="00062210" w:rsidRDefault="00062210" w:rsidP="00AE4E19">
      <w:pPr>
        <w:tabs>
          <w:tab w:val="left" w:pos="3261"/>
          <w:tab w:val="left" w:pos="3544"/>
          <w:tab w:val="left" w:pos="5954"/>
        </w:tabs>
        <w:spacing w:after="0"/>
        <w:rPr>
          <w:rFonts w:ascii="Calibri" w:hAnsi="Calibri" w:cs="Calibri"/>
          <w:sz w:val="22"/>
          <w:szCs w:val="22"/>
        </w:rPr>
      </w:pPr>
      <w:r w:rsidRPr="00062210">
        <w:rPr>
          <w:rFonts w:ascii="Calibri" w:hAnsi="Calibri" w:cs="Calibri"/>
          <w:sz w:val="22"/>
          <w:szCs w:val="22"/>
        </w:rPr>
        <w:t>Collaboratio</w:t>
      </w:r>
      <w:r w:rsidR="00AE4E19" w:rsidRPr="0037007F">
        <w:rPr>
          <w:rFonts w:ascii="Calibri" w:hAnsi="Calibri" w:cs="Calibri"/>
          <w:sz w:val="22"/>
          <w:szCs w:val="22"/>
        </w:rPr>
        <w:t>n</w:t>
      </w:r>
      <w:r w:rsidR="00AE4E19" w:rsidRPr="0037007F">
        <w:rPr>
          <w:rFonts w:ascii="Calibri" w:hAnsi="Calibri" w:cs="Calibri"/>
          <w:sz w:val="22"/>
          <w:szCs w:val="22"/>
        </w:rPr>
        <w:tab/>
      </w:r>
      <w:r w:rsidR="00AE4E19" w:rsidRPr="0037007F">
        <w:rPr>
          <w:rFonts w:ascii="Calibri" w:hAnsi="Calibri" w:cs="Calibri"/>
          <w:sz w:val="22"/>
          <w:szCs w:val="22"/>
        </w:rPr>
        <w:tab/>
      </w:r>
      <w:r w:rsidR="00AE4E19" w:rsidRPr="0037007F">
        <w:rPr>
          <w:rStyle w:val="Strong"/>
          <w:rFonts w:ascii="Calibri" w:hAnsi="Calibri" w:cs="Calibri"/>
          <w:b w:val="0"/>
          <w:bCs w:val="0"/>
          <w:color w:val="424242"/>
          <w:sz w:val="22"/>
          <w:szCs w:val="22"/>
        </w:rPr>
        <w:t>Respect and Responsibility</w:t>
      </w:r>
      <w:r w:rsidR="00AE4E19" w:rsidRPr="0037007F">
        <w:rPr>
          <w:rStyle w:val="Strong"/>
          <w:rFonts w:ascii="Calibri" w:hAnsi="Calibri" w:cs="Calibri"/>
          <w:color w:val="424242"/>
          <w:sz w:val="22"/>
          <w:szCs w:val="22"/>
        </w:rPr>
        <w:t xml:space="preserve"> </w:t>
      </w:r>
      <w:r w:rsidR="00AE4E19" w:rsidRPr="0037007F">
        <w:rPr>
          <w:rStyle w:val="Strong"/>
          <w:rFonts w:ascii="Calibri" w:hAnsi="Calibri" w:cs="Calibri"/>
          <w:color w:val="424242"/>
          <w:sz w:val="22"/>
          <w:szCs w:val="22"/>
        </w:rPr>
        <w:tab/>
      </w:r>
      <w:r w:rsidRPr="00062210">
        <w:rPr>
          <w:rFonts w:ascii="Calibri" w:hAnsi="Calibri" w:cs="Calibri"/>
          <w:sz w:val="22"/>
          <w:szCs w:val="22"/>
        </w:rPr>
        <w:t>Continuous Improvement</w:t>
      </w:r>
      <w:r w:rsidRPr="00062210">
        <w:rPr>
          <w:rFonts w:ascii="Calibri" w:hAnsi="Calibri" w:cs="Calibri"/>
          <w:sz w:val="22"/>
          <w:szCs w:val="22"/>
        </w:rPr>
        <w:br/>
      </w:r>
    </w:p>
    <w:p w14:paraId="0F152C6D" w14:textId="4C212FD7" w:rsidR="00062210" w:rsidRPr="00AE4E19" w:rsidRDefault="00AE4E19" w:rsidP="00287054">
      <w:pPr>
        <w:spacing w:after="0"/>
        <w:rPr>
          <w:rFonts w:ascii="Calibri" w:hAnsi="Calibri" w:cs="Calibri"/>
          <w:b/>
          <w:bCs/>
          <w:sz w:val="22"/>
          <w:szCs w:val="22"/>
        </w:rPr>
      </w:pPr>
      <w:r w:rsidRPr="00AE4E19">
        <w:rPr>
          <w:rFonts w:ascii="Calibri" w:hAnsi="Calibri" w:cs="Calibri"/>
          <w:b/>
          <w:bCs/>
          <w:sz w:val="22"/>
          <w:szCs w:val="22"/>
        </w:rPr>
        <w:t>Scenario</w:t>
      </w:r>
    </w:p>
    <w:p w14:paraId="5A9D8E81" w14:textId="76434E06" w:rsidR="004A3C4B" w:rsidRPr="00AE4E19" w:rsidRDefault="004A3C4B" w:rsidP="00287054">
      <w:pPr>
        <w:spacing w:after="0"/>
        <w:rPr>
          <w:rFonts w:ascii="Calibri" w:hAnsi="Calibri" w:cs="Calibri"/>
          <w:sz w:val="22"/>
          <w:szCs w:val="22"/>
        </w:rPr>
      </w:pPr>
      <w:r w:rsidRPr="00AE4E19">
        <w:rPr>
          <w:rFonts w:ascii="Calibri" w:hAnsi="Calibri" w:cs="Calibri"/>
          <w:sz w:val="22"/>
          <w:szCs w:val="22"/>
        </w:rPr>
        <w:t>Every year, Anytown High School hosts an "Annual School Showcase" in late May. This event is designed to celebrate student achievements across academics, arts, and sports, and to engage parents and the wider community. It typically includes:</w:t>
      </w:r>
    </w:p>
    <w:p w14:paraId="6970CD18" w14:textId="77777777" w:rsidR="004A3C4B" w:rsidRPr="00AE4E19" w:rsidRDefault="004A3C4B" w:rsidP="00287054">
      <w:pPr>
        <w:numPr>
          <w:ilvl w:val="0"/>
          <w:numId w:val="1"/>
        </w:numPr>
        <w:spacing w:after="0"/>
        <w:rPr>
          <w:rFonts w:ascii="Calibri" w:hAnsi="Calibri" w:cs="Calibri"/>
          <w:sz w:val="22"/>
          <w:szCs w:val="22"/>
        </w:rPr>
      </w:pPr>
      <w:r w:rsidRPr="00AE4E19">
        <w:rPr>
          <w:rFonts w:ascii="Calibri" w:hAnsi="Calibri" w:cs="Calibri"/>
          <w:b/>
          <w:bCs/>
          <w:sz w:val="22"/>
          <w:szCs w:val="22"/>
        </w:rPr>
        <w:t>Academic Presentations:</w:t>
      </w:r>
      <w:r w:rsidRPr="00AE4E19">
        <w:rPr>
          <w:rFonts w:ascii="Calibri" w:hAnsi="Calibri" w:cs="Calibri"/>
          <w:sz w:val="22"/>
          <w:szCs w:val="22"/>
        </w:rPr>
        <w:t xml:space="preserve"> Students showcasing projects, experiments, or research from various subjects in classrooms.</w:t>
      </w:r>
    </w:p>
    <w:p w14:paraId="2778F094" w14:textId="77777777" w:rsidR="004A3C4B" w:rsidRPr="00AE4E19" w:rsidRDefault="004A3C4B" w:rsidP="00287054">
      <w:pPr>
        <w:numPr>
          <w:ilvl w:val="0"/>
          <w:numId w:val="1"/>
        </w:numPr>
        <w:spacing w:after="0"/>
        <w:rPr>
          <w:rFonts w:ascii="Calibri" w:hAnsi="Calibri" w:cs="Calibri"/>
          <w:sz w:val="22"/>
          <w:szCs w:val="22"/>
        </w:rPr>
      </w:pPr>
      <w:r w:rsidRPr="00AE4E19">
        <w:rPr>
          <w:rFonts w:ascii="Calibri" w:hAnsi="Calibri" w:cs="Calibri"/>
          <w:b/>
          <w:bCs/>
          <w:sz w:val="22"/>
          <w:szCs w:val="22"/>
        </w:rPr>
        <w:t>Art Exhibition:</w:t>
      </w:r>
      <w:r w:rsidRPr="00AE4E19">
        <w:rPr>
          <w:rFonts w:ascii="Calibri" w:hAnsi="Calibri" w:cs="Calibri"/>
          <w:sz w:val="22"/>
          <w:szCs w:val="22"/>
        </w:rPr>
        <w:t xml:space="preserve"> A display of student artwork in the main hall.</w:t>
      </w:r>
    </w:p>
    <w:p w14:paraId="65B235F4" w14:textId="77777777" w:rsidR="004A3C4B" w:rsidRPr="00AE4E19" w:rsidRDefault="004A3C4B" w:rsidP="00287054">
      <w:pPr>
        <w:numPr>
          <w:ilvl w:val="0"/>
          <w:numId w:val="1"/>
        </w:numPr>
        <w:spacing w:after="0"/>
        <w:rPr>
          <w:rFonts w:ascii="Calibri" w:hAnsi="Calibri" w:cs="Calibri"/>
          <w:sz w:val="22"/>
          <w:szCs w:val="22"/>
        </w:rPr>
      </w:pPr>
      <w:r w:rsidRPr="00AE4E19">
        <w:rPr>
          <w:rFonts w:ascii="Calibri" w:hAnsi="Calibri" w:cs="Calibri"/>
          <w:b/>
          <w:bCs/>
          <w:sz w:val="22"/>
          <w:szCs w:val="22"/>
        </w:rPr>
        <w:t>Music &amp; Drama Performances:</w:t>
      </w:r>
      <w:r w:rsidRPr="00AE4E19">
        <w:rPr>
          <w:rFonts w:ascii="Calibri" w:hAnsi="Calibri" w:cs="Calibri"/>
          <w:sz w:val="22"/>
          <w:szCs w:val="22"/>
        </w:rPr>
        <w:t xml:space="preserve"> Short performances in the assembly hall throughout the evening.</w:t>
      </w:r>
    </w:p>
    <w:p w14:paraId="00CCC9D4" w14:textId="77777777" w:rsidR="004A3C4B" w:rsidRPr="00AE4E19" w:rsidRDefault="004A3C4B" w:rsidP="00287054">
      <w:pPr>
        <w:numPr>
          <w:ilvl w:val="0"/>
          <w:numId w:val="1"/>
        </w:numPr>
        <w:spacing w:after="0"/>
        <w:rPr>
          <w:rFonts w:ascii="Calibri" w:hAnsi="Calibri" w:cs="Calibri"/>
          <w:sz w:val="22"/>
          <w:szCs w:val="22"/>
        </w:rPr>
      </w:pPr>
      <w:r w:rsidRPr="00AE4E19">
        <w:rPr>
          <w:rFonts w:ascii="Calibri" w:hAnsi="Calibri" w:cs="Calibri"/>
          <w:b/>
          <w:bCs/>
          <w:sz w:val="22"/>
          <w:szCs w:val="22"/>
        </w:rPr>
        <w:t>Sports Demonstrations:</w:t>
      </w:r>
      <w:r w:rsidRPr="00AE4E19">
        <w:rPr>
          <w:rFonts w:ascii="Calibri" w:hAnsi="Calibri" w:cs="Calibri"/>
          <w:sz w:val="22"/>
          <w:szCs w:val="22"/>
        </w:rPr>
        <w:t xml:space="preserve"> Outdoor displays or interactive sessions on the playing fields (weather permitting).</w:t>
      </w:r>
    </w:p>
    <w:p w14:paraId="4B678AFA" w14:textId="77777777" w:rsidR="004A3C4B" w:rsidRPr="00AE4E19" w:rsidRDefault="004A3C4B" w:rsidP="00287054">
      <w:pPr>
        <w:numPr>
          <w:ilvl w:val="0"/>
          <w:numId w:val="1"/>
        </w:numPr>
        <w:spacing w:after="0"/>
        <w:rPr>
          <w:rFonts w:ascii="Calibri" w:hAnsi="Calibri" w:cs="Calibri"/>
          <w:sz w:val="22"/>
          <w:szCs w:val="22"/>
        </w:rPr>
      </w:pPr>
      <w:r w:rsidRPr="00AE4E19">
        <w:rPr>
          <w:rFonts w:ascii="Calibri" w:hAnsi="Calibri" w:cs="Calibri"/>
          <w:b/>
          <w:bCs/>
          <w:sz w:val="22"/>
          <w:szCs w:val="22"/>
        </w:rPr>
        <w:t>Information Stalls:</w:t>
      </w:r>
      <w:r w:rsidRPr="00AE4E19">
        <w:rPr>
          <w:rFonts w:ascii="Calibri" w:hAnsi="Calibri" w:cs="Calibri"/>
          <w:sz w:val="22"/>
          <w:szCs w:val="22"/>
        </w:rPr>
        <w:t xml:space="preserve"> Departments and school clubs have tables to provide information and recruit new members.</w:t>
      </w:r>
    </w:p>
    <w:p w14:paraId="5E4B852B" w14:textId="77777777" w:rsidR="004A3C4B" w:rsidRPr="00AE4E19" w:rsidRDefault="004A3C4B" w:rsidP="00287054">
      <w:pPr>
        <w:numPr>
          <w:ilvl w:val="0"/>
          <w:numId w:val="1"/>
        </w:numPr>
        <w:spacing w:after="0"/>
        <w:rPr>
          <w:rFonts w:ascii="Calibri" w:hAnsi="Calibri" w:cs="Calibri"/>
          <w:sz w:val="22"/>
          <w:szCs w:val="22"/>
        </w:rPr>
      </w:pPr>
      <w:r w:rsidRPr="00AE4E19">
        <w:rPr>
          <w:rFonts w:ascii="Calibri" w:hAnsi="Calibri" w:cs="Calibri"/>
          <w:b/>
          <w:bCs/>
          <w:sz w:val="22"/>
          <w:szCs w:val="22"/>
        </w:rPr>
        <w:t>Refreshments:</w:t>
      </w:r>
      <w:r w:rsidRPr="00AE4E19">
        <w:rPr>
          <w:rFonts w:ascii="Calibri" w:hAnsi="Calibri" w:cs="Calibri"/>
          <w:sz w:val="22"/>
          <w:szCs w:val="22"/>
        </w:rPr>
        <w:t xml:space="preserve"> A small tuck shop run by the PTA.</w:t>
      </w:r>
    </w:p>
    <w:p w14:paraId="12409A97" w14:textId="77777777" w:rsidR="004A3C4B" w:rsidRPr="00AE4E19" w:rsidRDefault="004A3C4B" w:rsidP="00287054">
      <w:pPr>
        <w:spacing w:after="0"/>
        <w:rPr>
          <w:rFonts w:ascii="Calibri" w:hAnsi="Calibri" w:cs="Calibri"/>
          <w:b/>
          <w:bCs/>
          <w:sz w:val="22"/>
          <w:szCs w:val="22"/>
        </w:rPr>
      </w:pPr>
      <w:r w:rsidRPr="00AE4E19">
        <w:rPr>
          <w:rFonts w:ascii="Calibri" w:hAnsi="Calibri" w:cs="Calibri"/>
          <w:b/>
          <w:bCs/>
          <w:sz w:val="22"/>
          <w:szCs w:val="22"/>
        </w:rPr>
        <w:t>The Problem</w:t>
      </w:r>
    </w:p>
    <w:p w14:paraId="53774FC5" w14:textId="77777777" w:rsidR="004A3C4B" w:rsidRPr="00AE4E19" w:rsidRDefault="004A3C4B" w:rsidP="00287054">
      <w:pPr>
        <w:spacing w:after="0"/>
        <w:rPr>
          <w:rFonts w:ascii="Calibri" w:hAnsi="Calibri" w:cs="Calibri"/>
          <w:sz w:val="22"/>
          <w:szCs w:val="22"/>
        </w:rPr>
      </w:pPr>
      <w:r w:rsidRPr="00AE4E19">
        <w:rPr>
          <w:rFonts w:ascii="Calibri" w:hAnsi="Calibri" w:cs="Calibri"/>
          <w:sz w:val="22"/>
          <w:szCs w:val="22"/>
        </w:rPr>
        <w:t>While the event has been a tradition for many years, feedback from various stakeholders (staff, parents, and students) over the past two years suggests a decline in engagement and overall satisfaction. Specific issues raised include:</w:t>
      </w:r>
    </w:p>
    <w:p w14:paraId="233C2C42" w14:textId="77777777" w:rsidR="004A3C4B" w:rsidRPr="00AE4E19" w:rsidRDefault="004A3C4B" w:rsidP="008B12BB">
      <w:pPr>
        <w:numPr>
          <w:ilvl w:val="0"/>
          <w:numId w:val="2"/>
        </w:numPr>
        <w:tabs>
          <w:tab w:val="clear" w:pos="720"/>
        </w:tabs>
        <w:spacing w:after="0"/>
        <w:ind w:left="851"/>
        <w:rPr>
          <w:rFonts w:ascii="Calibri" w:hAnsi="Calibri" w:cs="Calibri"/>
          <w:sz w:val="22"/>
          <w:szCs w:val="22"/>
        </w:rPr>
      </w:pPr>
      <w:r w:rsidRPr="00AE4E19">
        <w:rPr>
          <w:rFonts w:ascii="Calibri" w:hAnsi="Calibri" w:cs="Calibri"/>
          <w:b/>
          <w:bCs/>
          <w:sz w:val="22"/>
          <w:szCs w:val="22"/>
        </w:rPr>
        <w:t>Staff Workload:</w:t>
      </w:r>
      <w:r w:rsidRPr="00AE4E19">
        <w:rPr>
          <w:rFonts w:ascii="Calibri" w:hAnsi="Calibri" w:cs="Calibri"/>
          <w:sz w:val="22"/>
          <w:szCs w:val="22"/>
        </w:rPr>
        <w:t xml:space="preserve"> Teachers feel overwhelmed by the preparation required on top of their regular duties, especially in the final busy term.</w:t>
      </w:r>
    </w:p>
    <w:p w14:paraId="567AA4D6" w14:textId="77777777" w:rsidR="004A3C4B" w:rsidRPr="00AE4E19" w:rsidRDefault="004A3C4B" w:rsidP="008B12BB">
      <w:pPr>
        <w:numPr>
          <w:ilvl w:val="0"/>
          <w:numId w:val="2"/>
        </w:numPr>
        <w:tabs>
          <w:tab w:val="clear" w:pos="720"/>
        </w:tabs>
        <w:spacing w:after="0"/>
        <w:ind w:left="851"/>
        <w:rPr>
          <w:rFonts w:ascii="Calibri" w:hAnsi="Calibri" w:cs="Calibri"/>
          <w:sz w:val="22"/>
          <w:szCs w:val="22"/>
        </w:rPr>
      </w:pPr>
      <w:r w:rsidRPr="00AE4E19">
        <w:rPr>
          <w:rFonts w:ascii="Calibri" w:hAnsi="Calibri" w:cs="Calibri"/>
          <w:b/>
          <w:bCs/>
          <w:sz w:val="22"/>
          <w:szCs w:val="22"/>
        </w:rPr>
        <w:t>Student Participation:</w:t>
      </w:r>
      <w:r w:rsidRPr="00AE4E19">
        <w:rPr>
          <w:rFonts w:ascii="Calibri" w:hAnsi="Calibri" w:cs="Calibri"/>
          <w:sz w:val="22"/>
          <w:szCs w:val="22"/>
        </w:rPr>
        <w:t xml:space="preserve"> Fewer students are enthusiastically signing up to showcase their work, and some departments struggle to find enough participants.</w:t>
      </w:r>
    </w:p>
    <w:p w14:paraId="3A127CCF" w14:textId="77777777" w:rsidR="004A3C4B" w:rsidRPr="00AE4E19" w:rsidRDefault="004A3C4B" w:rsidP="008B12BB">
      <w:pPr>
        <w:numPr>
          <w:ilvl w:val="0"/>
          <w:numId w:val="2"/>
        </w:numPr>
        <w:tabs>
          <w:tab w:val="clear" w:pos="720"/>
        </w:tabs>
        <w:spacing w:after="0"/>
        <w:ind w:left="851"/>
        <w:rPr>
          <w:rFonts w:ascii="Calibri" w:hAnsi="Calibri" w:cs="Calibri"/>
          <w:sz w:val="22"/>
          <w:szCs w:val="22"/>
        </w:rPr>
      </w:pPr>
      <w:r w:rsidRPr="00AE4E19">
        <w:rPr>
          <w:rFonts w:ascii="Calibri" w:hAnsi="Calibri" w:cs="Calibri"/>
          <w:b/>
          <w:bCs/>
          <w:sz w:val="22"/>
          <w:szCs w:val="22"/>
        </w:rPr>
        <w:t>Parent Attendance:</w:t>
      </w:r>
      <w:r w:rsidRPr="00AE4E19">
        <w:rPr>
          <w:rFonts w:ascii="Calibri" w:hAnsi="Calibri" w:cs="Calibri"/>
          <w:sz w:val="22"/>
          <w:szCs w:val="22"/>
        </w:rPr>
        <w:t xml:space="preserve"> While core attendees are present, there's a noticeable drop-off in general parent attendance compared to previous years. Some parents feel it's "the same thing every year."</w:t>
      </w:r>
    </w:p>
    <w:p w14:paraId="724AED95" w14:textId="77777777" w:rsidR="004A3C4B" w:rsidRPr="00AE4E19" w:rsidRDefault="004A3C4B" w:rsidP="008B12BB">
      <w:pPr>
        <w:numPr>
          <w:ilvl w:val="0"/>
          <w:numId w:val="2"/>
        </w:numPr>
        <w:tabs>
          <w:tab w:val="clear" w:pos="720"/>
        </w:tabs>
        <w:spacing w:after="0"/>
        <w:ind w:left="851"/>
        <w:rPr>
          <w:rFonts w:ascii="Calibri" w:hAnsi="Calibri" w:cs="Calibri"/>
          <w:sz w:val="22"/>
          <w:szCs w:val="22"/>
        </w:rPr>
      </w:pPr>
      <w:r w:rsidRPr="00AE4E19">
        <w:rPr>
          <w:rFonts w:ascii="Calibri" w:hAnsi="Calibri" w:cs="Calibri"/>
          <w:b/>
          <w:bCs/>
          <w:sz w:val="22"/>
          <w:szCs w:val="22"/>
        </w:rPr>
        <w:t>Event Flow:</w:t>
      </w:r>
      <w:r w:rsidRPr="00AE4E19">
        <w:rPr>
          <w:rFonts w:ascii="Calibri" w:hAnsi="Calibri" w:cs="Calibri"/>
          <w:sz w:val="22"/>
          <w:szCs w:val="22"/>
        </w:rPr>
        <w:t xml:space="preserve"> The layout and timing of various activities often lead to bottlenecks or periods of low activity in certain areas.</w:t>
      </w:r>
    </w:p>
    <w:p w14:paraId="3F896BE8" w14:textId="3AC210E9" w:rsidR="004A3C4B" w:rsidRPr="00AE4E19" w:rsidRDefault="004A3C4B" w:rsidP="008B12BB">
      <w:pPr>
        <w:numPr>
          <w:ilvl w:val="0"/>
          <w:numId w:val="2"/>
        </w:numPr>
        <w:tabs>
          <w:tab w:val="clear" w:pos="720"/>
        </w:tabs>
        <w:spacing w:after="0"/>
        <w:ind w:left="851"/>
        <w:rPr>
          <w:rFonts w:ascii="Calibri" w:hAnsi="Calibri" w:cs="Calibri"/>
          <w:sz w:val="22"/>
          <w:szCs w:val="22"/>
        </w:rPr>
      </w:pPr>
      <w:r w:rsidRPr="00AE4E19">
        <w:rPr>
          <w:rFonts w:ascii="Calibri" w:hAnsi="Calibri" w:cs="Calibri"/>
          <w:b/>
          <w:bCs/>
          <w:sz w:val="22"/>
          <w:szCs w:val="22"/>
        </w:rPr>
        <w:lastRenderedPageBreak/>
        <w:t>Community Engagement:</w:t>
      </w:r>
      <w:r w:rsidRPr="00AE4E19">
        <w:rPr>
          <w:rFonts w:ascii="Calibri" w:hAnsi="Calibri" w:cs="Calibri"/>
          <w:sz w:val="22"/>
          <w:szCs w:val="22"/>
        </w:rPr>
        <w:t xml:space="preserve"> Very little engagement from the wider An</w:t>
      </w:r>
      <w:r w:rsidR="00287054" w:rsidRPr="00AE4E19">
        <w:rPr>
          <w:rFonts w:ascii="Calibri" w:hAnsi="Calibri" w:cs="Calibri"/>
          <w:sz w:val="22"/>
          <w:szCs w:val="22"/>
        </w:rPr>
        <w:t>ytown</w:t>
      </w:r>
      <w:r w:rsidRPr="00AE4E19">
        <w:rPr>
          <w:rFonts w:ascii="Calibri" w:hAnsi="Calibri" w:cs="Calibri"/>
          <w:sz w:val="22"/>
          <w:szCs w:val="22"/>
        </w:rPr>
        <w:t xml:space="preserve"> community beyond current parents.</w:t>
      </w:r>
    </w:p>
    <w:p w14:paraId="15FD8A03" w14:textId="77777777" w:rsidR="004A3C4B" w:rsidRPr="00AE4E19" w:rsidRDefault="004A3C4B" w:rsidP="008B12BB">
      <w:pPr>
        <w:numPr>
          <w:ilvl w:val="0"/>
          <w:numId w:val="2"/>
        </w:numPr>
        <w:tabs>
          <w:tab w:val="clear" w:pos="720"/>
        </w:tabs>
        <w:spacing w:after="0"/>
        <w:ind w:left="851"/>
        <w:rPr>
          <w:rFonts w:ascii="Calibri" w:hAnsi="Calibri" w:cs="Calibri"/>
          <w:sz w:val="22"/>
          <w:szCs w:val="22"/>
        </w:rPr>
      </w:pPr>
      <w:r w:rsidRPr="00AE4E19">
        <w:rPr>
          <w:rFonts w:ascii="Calibri" w:hAnsi="Calibri" w:cs="Calibri"/>
          <w:b/>
          <w:bCs/>
          <w:sz w:val="22"/>
          <w:szCs w:val="22"/>
        </w:rPr>
        <w:t>Budget Constraints:</w:t>
      </w:r>
      <w:r w:rsidRPr="00AE4E19">
        <w:rPr>
          <w:rFonts w:ascii="Calibri" w:hAnsi="Calibri" w:cs="Calibri"/>
          <w:sz w:val="22"/>
          <w:szCs w:val="22"/>
        </w:rPr>
        <w:t xml:space="preserve"> The budget allocated to the showcase has remained static, making it difficult to introduce new elements or improve existing ones significantly.</w:t>
      </w:r>
    </w:p>
    <w:p w14:paraId="3AA449B1" w14:textId="77777777" w:rsidR="004A3C4B" w:rsidRPr="00AE4E19" w:rsidRDefault="004A3C4B" w:rsidP="008B12BB">
      <w:pPr>
        <w:numPr>
          <w:ilvl w:val="0"/>
          <w:numId w:val="2"/>
        </w:numPr>
        <w:tabs>
          <w:tab w:val="clear" w:pos="720"/>
        </w:tabs>
        <w:spacing w:after="0"/>
        <w:ind w:left="851"/>
        <w:rPr>
          <w:rFonts w:ascii="Calibri" w:hAnsi="Calibri" w:cs="Calibri"/>
          <w:sz w:val="22"/>
          <w:szCs w:val="22"/>
        </w:rPr>
      </w:pPr>
      <w:r w:rsidRPr="00AE4E19">
        <w:rPr>
          <w:rFonts w:ascii="Calibri" w:hAnsi="Calibri" w:cs="Calibri"/>
          <w:b/>
          <w:bCs/>
          <w:sz w:val="22"/>
          <w:szCs w:val="22"/>
        </w:rPr>
        <w:t>Post-Event Follow-up:</w:t>
      </w:r>
      <w:r w:rsidRPr="00AE4E19">
        <w:rPr>
          <w:rFonts w:ascii="Calibri" w:hAnsi="Calibri" w:cs="Calibri"/>
          <w:sz w:val="22"/>
          <w:szCs w:val="22"/>
        </w:rPr>
        <w:t xml:space="preserve"> There's no formal process for collecting and acting on feedback after the event, leading to the same issues recurring annually.</w:t>
      </w:r>
    </w:p>
    <w:p w14:paraId="4BABD268" w14:textId="77777777" w:rsidR="004A3C4B" w:rsidRPr="00AE4E19" w:rsidRDefault="004A3C4B" w:rsidP="00287054">
      <w:pPr>
        <w:spacing w:after="0"/>
        <w:rPr>
          <w:rFonts w:ascii="Calibri" w:hAnsi="Calibri" w:cs="Calibri"/>
          <w:b/>
          <w:bCs/>
          <w:sz w:val="22"/>
          <w:szCs w:val="22"/>
        </w:rPr>
      </w:pPr>
      <w:r w:rsidRPr="00AE4E19">
        <w:rPr>
          <w:rFonts w:ascii="Calibri" w:hAnsi="Calibri" w:cs="Calibri"/>
          <w:b/>
          <w:bCs/>
          <w:sz w:val="22"/>
          <w:szCs w:val="22"/>
        </w:rPr>
        <w:t>The Task</w:t>
      </w:r>
    </w:p>
    <w:p w14:paraId="210FA17A" w14:textId="50755BF8" w:rsidR="004A3C4B" w:rsidRPr="00AE4E19" w:rsidRDefault="00287054" w:rsidP="00287054">
      <w:pPr>
        <w:spacing w:after="0"/>
        <w:rPr>
          <w:rFonts w:ascii="Calibri" w:hAnsi="Calibri" w:cs="Calibri"/>
          <w:sz w:val="22"/>
          <w:szCs w:val="22"/>
        </w:rPr>
      </w:pPr>
      <w:r w:rsidRPr="00AE4E19">
        <w:rPr>
          <w:rFonts w:ascii="Calibri" w:hAnsi="Calibri" w:cs="Calibri"/>
          <w:sz w:val="22"/>
          <w:szCs w:val="22"/>
        </w:rPr>
        <w:t>As Governors</w:t>
      </w:r>
      <w:r w:rsidR="004A3C4B" w:rsidRPr="00AE4E19">
        <w:rPr>
          <w:rFonts w:ascii="Calibri" w:hAnsi="Calibri" w:cs="Calibri"/>
          <w:sz w:val="22"/>
          <w:szCs w:val="22"/>
        </w:rPr>
        <w:t xml:space="preserve"> </w:t>
      </w:r>
      <w:r w:rsidRPr="00AE4E19">
        <w:rPr>
          <w:rFonts w:ascii="Calibri" w:hAnsi="Calibri" w:cs="Calibri"/>
          <w:sz w:val="22"/>
          <w:szCs w:val="22"/>
        </w:rPr>
        <w:t xml:space="preserve">you are </w:t>
      </w:r>
      <w:r w:rsidR="004A3C4B" w:rsidRPr="00AE4E19">
        <w:rPr>
          <w:rFonts w:ascii="Calibri" w:hAnsi="Calibri" w:cs="Calibri"/>
          <w:sz w:val="22"/>
          <w:szCs w:val="22"/>
        </w:rPr>
        <w:t>tasked with revitalizing the Annual School Showcase. Using the KISS framework, discuss and determine:</w:t>
      </w:r>
      <w:r w:rsidR="008B12BB" w:rsidRPr="00AE4E19">
        <w:rPr>
          <w:rFonts w:ascii="Calibri" w:hAnsi="Calibri" w:cs="Calibri"/>
          <w:sz w:val="22"/>
          <w:szCs w:val="22"/>
        </w:rPr>
        <w:t xml:space="preserve"> </w:t>
      </w:r>
      <w:r w:rsidR="00F07647">
        <w:rPr>
          <w:rFonts w:ascii="Calibri" w:hAnsi="Calibri" w:cs="Calibri"/>
          <w:sz w:val="22"/>
          <w:szCs w:val="22"/>
        </w:rPr>
        <w:pict w14:anchorId="011F1ECF">
          <v:rect id="_x0000_i1025" style="width:0;height:1.5pt" o:hralign="center" o:hrstd="t" o:hr="t" fillcolor="#a0a0a0" stroked="f"/>
        </w:pict>
      </w:r>
    </w:p>
    <w:p w14:paraId="6FB2829C" w14:textId="77777777" w:rsidR="004A3C4B" w:rsidRPr="00AE4E19" w:rsidRDefault="004A3C4B" w:rsidP="00287054">
      <w:pPr>
        <w:spacing w:after="0"/>
        <w:rPr>
          <w:rFonts w:ascii="Calibri" w:hAnsi="Calibri" w:cs="Calibri"/>
          <w:b/>
          <w:bCs/>
          <w:sz w:val="22"/>
          <w:szCs w:val="22"/>
        </w:rPr>
      </w:pPr>
      <w:r w:rsidRPr="00AE4E19">
        <w:rPr>
          <w:rFonts w:ascii="Calibri" w:hAnsi="Calibri" w:cs="Calibri"/>
          <w:b/>
          <w:bCs/>
          <w:sz w:val="22"/>
          <w:szCs w:val="22"/>
        </w:rPr>
        <w:t>KISS Analysis Questions:</w:t>
      </w:r>
    </w:p>
    <w:p w14:paraId="2E498AD7" w14:textId="77777777" w:rsidR="004A3C4B" w:rsidRPr="00AE4E19" w:rsidRDefault="004A3C4B" w:rsidP="00287054">
      <w:pPr>
        <w:spacing w:after="0"/>
        <w:rPr>
          <w:rFonts w:ascii="Calibri" w:hAnsi="Calibri" w:cs="Calibri"/>
          <w:b/>
          <w:bCs/>
          <w:sz w:val="22"/>
          <w:szCs w:val="22"/>
        </w:rPr>
      </w:pPr>
      <w:r w:rsidRPr="00AE4E19">
        <w:rPr>
          <w:rFonts w:ascii="Calibri" w:hAnsi="Calibri" w:cs="Calibri"/>
          <w:b/>
          <w:bCs/>
          <w:sz w:val="22"/>
          <w:szCs w:val="22"/>
        </w:rPr>
        <w:t>What do we want to KEEP?</w:t>
      </w:r>
    </w:p>
    <w:p w14:paraId="566030CC" w14:textId="77777777" w:rsidR="004A3C4B" w:rsidRPr="00AE4E19" w:rsidRDefault="004A3C4B" w:rsidP="00287054">
      <w:pPr>
        <w:spacing w:after="0"/>
        <w:rPr>
          <w:rFonts w:ascii="Calibri" w:hAnsi="Calibri" w:cs="Calibri"/>
          <w:sz w:val="22"/>
          <w:szCs w:val="22"/>
        </w:rPr>
      </w:pPr>
      <w:r w:rsidRPr="00AE4E19">
        <w:rPr>
          <w:rFonts w:ascii="Calibri" w:hAnsi="Calibri" w:cs="Calibri"/>
          <w:i/>
          <w:iCs/>
          <w:sz w:val="22"/>
          <w:szCs w:val="22"/>
        </w:rPr>
        <w:t xml:space="preserve">(What aspects of the current Annual School Showcase are valuable, working well, and should </w:t>
      </w:r>
      <w:proofErr w:type="gramStart"/>
      <w:r w:rsidRPr="00AE4E19">
        <w:rPr>
          <w:rFonts w:ascii="Calibri" w:hAnsi="Calibri" w:cs="Calibri"/>
          <w:i/>
          <w:iCs/>
          <w:sz w:val="22"/>
          <w:szCs w:val="22"/>
        </w:rPr>
        <w:t>definitely remain</w:t>
      </w:r>
      <w:proofErr w:type="gramEnd"/>
      <w:r w:rsidRPr="00AE4E19">
        <w:rPr>
          <w:rFonts w:ascii="Calibri" w:hAnsi="Calibri" w:cs="Calibri"/>
          <w:i/>
          <w:iCs/>
          <w:sz w:val="22"/>
          <w:szCs w:val="22"/>
        </w:rPr>
        <w:t>?)</w:t>
      </w:r>
    </w:p>
    <w:p w14:paraId="433CE205" w14:textId="77777777" w:rsidR="004A3C4B" w:rsidRPr="00AE4E19" w:rsidRDefault="004A3C4B" w:rsidP="00287054">
      <w:pPr>
        <w:numPr>
          <w:ilvl w:val="0"/>
          <w:numId w:val="3"/>
        </w:numPr>
        <w:spacing w:after="0"/>
        <w:rPr>
          <w:rFonts w:ascii="Calibri" w:hAnsi="Calibri" w:cs="Calibri"/>
          <w:sz w:val="22"/>
          <w:szCs w:val="22"/>
        </w:rPr>
      </w:pPr>
      <w:r w:rsidRPr="00AE4E19">
        <w:rPr>
          <w:rFonts w:ascii="Calibri" w:hAnsi="Calibri" w:cs="Calibri"/>
          <w:sz w:val="22"/>
          <w:szCs w:val="22"/>
        </w:rPr>
        <w:t>What are the core elements that truly celebrate student achievement?</w:t>
      </w:r>
    </w:p>
    <w:p w14:paraId="11B7A07A" w14:textId="77777777" w:rsidR="004A3C4B" w:rsidRPr="00AE4E19" w:rsidRDefault="004A3C4B" w:rsidP="00287054">
      <w:pPr>
        <w:numPr>
          <w:ilvl w:val="0"/>
          <w:numId w:val="3"/>
        </w:numPr>
        <w:spacing w:after="0"/>
        <w:rPr>
          <w:rFonts w:ascii="Calibri" w:hAnsi="Calibri" w:cs="Calibri"/>
          <w:sz w:val="22"/>
          <w:szCs w:val="22"/>
        </w:rPr>
      </w:pPr>
      <w:r w:rsidRPr="00AE4E19">
        <w:rPr>
          <w:rFonts w:ascii="Calibri" w:hAnsi="Calibri" w:cs="Calibri"/>
          <w:sz w:val="22"/>
          <w:szCs w:val="22"/>
        </w:rPr>
        <w:t>What traditions are important to maintain for the school's identity?</w:t>
      </w:r>
    </w:p>
    <w:p w14:paraId="4C9426CF" w14:textId="77777777" w:rsidR="004A3C4B" w:rsidRPr="00AE4E19" w:rsidRDefault="004A3C4B" w:rsidP="00287054">
      <w:pPr>
        <w:numPr>
          <w:ilvl w:val="0"/>
          <w:numId w:val="3"/>
        </w:numPr>
        <w:spacing w:after="0"/>
        <w:rPr>
          <w:rFonts w:ascii="Calibri" w:hAnsi="Calibri" w:cs="Calibri"/>
          <w:sz w:val="22"/>
          <w:szCs w:val="22"/>
        </w:rPr>
      </w:pPr>
      <w:r w:rsidRPr="00AE4E19">
        <w:rPr>
          <w:rFonts w:ascii="Calibri" w:hAnsi="Calibri" w:cs="Calibri"/>
          <w:sz w:val="22"/>
          <w:szCs w:val="22"/>
        </w:rPr>
        <w:t>What aspects are genuinely enjoyed by staff, students, or parents?</w:t>
      </w:r>
    </w:p>
    <w:p w14:paraId="6AA1BFC5" w14:textId="77777777" w:rsidR="004A3C4B" w:rsidRPr="00AE4E19" w:rsidRDefault="004A3C4B" w:rsidP="00287054">
      <w:pPr>
        <w:spacing w:after="0"/>
        <w:rPr>
          <w:rFonts w:ascii="Calibri" w:hAnsi="Calibri" w:cs="Calibri"/>
          <w:b/>
          <w:bCs/>
          <w:sz w:val="22"/>
          <w:szCs w:val="22"/>
        </w:rPr>
      </w:pPr>
      <w:r w:rsidRPr="00AE4E19">
        <w:rPr>
          <w:rFonts w:ascii="Calibri" w:hAnsi="Calibri" w:cs="Calibri"/>
          <w:b/>
          <w:bCs/>
          <w:sz w:val="22"/>
          <w:szCs w:val="22"/>
        </w:rPr>
        <w:t>What do we want to IMPROVE?</w:t>
      </w:r>
    </w:p>
    <w:p w14:paraId="5A46C9F9" w14:textId="77777777" w:rsidR="004A3C4B" w:rsidRPr="00AE4E19" w:rsidRDefault="004A3C4B" w:rsidP="00287054">
      <w:pPr>
        <w:spacing w:after="0"/>
        <w:rPr>
          <w:rFonts w:ascii="Calibri" w:hAnsi="Calibri" w:cs="Calibri"/>
          <w:sz w:val="22"/>
          <w:szCs w:val="22"/>
        </w:rPr>
      </w:pPr>
      <w:r w:rsidRPr="00AE4E19">
        <w:rPr>
          <w:rFonts w:ascii="Calibri" w:hAnsi="Calibri" w:cs="Calibri"/>
          <w:i/>
          <w:iCs/>
          <w:sz w:val="22"/>
          <w:szCs w:val="22"/>
        </w:rPr>
        <w:t>(What aspects of the current Annual School Showcase have potential but need significant refinement or enhancement?)</w:t>
      </w:r>
    </w:p>
    <w:p w14:paraId="68BF3464" w14:textId="77777777" w:rsidR="004A3C4B" w:rsidRPr="00AE4E19" w:rsidRDefault="004A3C4B" w:rsidP="00287054">
      <w:pPr>
        <w:numPr>
          <w:ilvl w:val="0"/>
          <w:numId w:val="4"/>
        </w:numPr>
        <w:spacing w:after="0"/>
        <w:rPr>
          <w:rFonts w:ascii="Calibri" w:hAnsi="Calibri" w:cs="Calibri"/>
          <w:sz w:val="22"/>
          <w:szCs w:val="22"/>
        </w:rPr>
      </w:pPr>
      <w:r w:rsidRPr="00AE4E19">
        <w:rPr>
          <w:rFonts w:ascii="Calibri" w:hAnsi="Calibri" w:cs="Calibri"/>
          <w:sz w:val="22"/>
          <w:szCs w:val="22"/>
        </w:rPr>
        <w:t>How can we make existing elements more engaging or efficient?</w:t>
      </w:r>
    </w:p>
    <w:p w14:paraId="0A49BF7E" w14:textId="77777777" w:rsidR="004A3C4B" w:rsidRPr="00AE4E19" w:rsidRDefault="004A3C4B" w:rsidP="00287054">
      <w:pPr>
        <w:numPr>
          <w:ilvl w:val="0"/>
          <w:numId w:val="4"/>
        </w:numPr>
        <w:spacing w:after="0"/>
        <w:rPr>
          <w:rFonts w:ascii="Calibri" w:hAnsi="Calibri" w:cs="Calibri"/>
          <w:sz w:val="22"/>
          <w:szCs w:val="22"/>
        </w:rPr>
      </w:pPr>
      <w:r w:rsidRPr="00AE4E19">
        <w:rPr>
          <w:rFonts w:ascii="Calibri" w:hAnsi="Calibri" w:cs="Calibri"/>
          <w:sz w:val="22"/>
          <w:szCs w:val="22"/>
        </w:rPr>
        <w:t>How can we better support staff in their preparation?</w:t>
      </w:r>
    </w:p>
    <w:p w14:paraId="4A43EC1C" w14:textId="77777777" w:rsidR="004A3C4B" w:rsidRPr="00AE4E19" w:rsidRDefault="004A3C4B" w:rsidP="00287054">
      <w:pPr>
        <w:numPr>
          <w:ilvl w:val="0"/>
          <w:numId w:val="4"/>
        </w:numPr>
        <w:spacing w:after="0"/>
        <w:rPr>
          <w:rFonts w:ascii="Calibri" w:hAnsi="Calibri" w:cs="Calibri"/>
          <w:sz w:val="22"/>
          <w:szCs w:val="22"/>
        </w:rPr>
      </w:pPr>
      <w:r w:rsidRPr="00AE4E19">
        <w:rPr>
          <w:rFonts w:ascii="Calibri" w:hAnsi="Calibri" w:cs="Calibri"/>
          <w:sz w:val="22"/>
          <w:szCs w:val="22"/>
        </w:rPr>
        <w:t>How can we enhance parent and student experience with current offerings?</w:t>
      </w:r>
    </w:p>
    <w:p w14:paraId="2AC5D5E0" w14:textId="77777777" w:rsidR="004A3C4B" w:rsidRPr="00AE4E19" w:rsidRDefault="004A3C4B" w:rsidP="00287054">
      <w:pPr>
        <w:numPr>
          <w:ilvl w:val="0"/>
          <w:numId w:val="4"/>
        </w:numPr>
        <w:spacing w:after="0"/>
        <w:rPr>
          <w:rFonts w:ascii="Calibri" w:hAnsi="Calibri" w:cs="Calibri"/>
          <w:sz w:val="22"/>
          <w:szCs w:val="22"/>
        </w:rPr>
      </w:pPr>
      <w:r w:rsidRPr="00AE4E19">
        <w:rPr>
          <w:rFonts w:ascii="Calibri" w:hAnsi="Calibri" w:cs="Calibri"/>
          <w:sz w:val="22"/>
          <w:szCs w:val="22"/>
        </w:rPr>
        <w:t>What processes need streamlining?</w:t>
      </w:r>
    </w:p>
    <w:p w14:paraId="02AAB4D7" w14:textId="77777777" w:rsidR="004A3C4B" w:rsidRPr="00AE4E19" w:rsidRDefault="004A3C4B" w:rsidP="00287054">
      <w:pPr>
        <w:spacing w:after="0"/>
        <w:rPr>
          <w:rFonts w:ascii="Calibri" w:hAnsi="Calibri" w:cs="Calibri"/>
          <w:b/>
          <w:bCs/>
          <w:sz w:val="22"/>
          <w:szCs w:val="22"/>
        </w:rPr>
      </w:pPr>
      <w:r w:rsidRPr="00AE4E19">
        <w:rPr>
          <w:rFonts w:ascii="Calibri" w:hAnsi="Calibri" w:cs="Calibri"/>
          <w:b/>
          <w:bCs/>
          <w:sz w:val="22"/>
          <w:szCs w:val="22"/>
        </w:rPr>
        <w:t>What do we want to STOP?</w:t>
      </w:r>
    </w:p>
    <w:p w14:paraId="69E85400" w14:textId="77777777" w:rsidR="004A3C4B" w:rsidRPr="00AE4E19" w:rsidRDefault="004A3C4B" w:rsidP="00287054">
      <w:pPr>
        <w:spacing w:after="0"/>
        <w:rPr>
          <w:rFonts w:ascii="Calibri" w:hAnsi="Calibri" w:cs="Calibri"/>
          <w:sz w:val="22"/>
          <w:szCs w:val="22"/>
        </w:rPr>
      </w:pPr>
      <w:r w:rsidRPr="00AE4E19">
        <w:rPr>
          <w:rFonts w:ascii="Calibri" w:hAnsi="Calibri" w:cs="Calibri"/>
          <w:i/>
          <w:iCs/>
          <w:sz w:val="22"/>
          <w:szCs w:val="22"/>
        </w:rPr>
        <w:t>(What aspects of the current Annual School Showcase are ineffective, burdensome, or counterproductive and should be eliminated entirely?)</w:t>
      </w:r>
    </w:p>
    <w:p w14:paraId="10EB712D" w14:textId="77777777" w:rsidR="004A3C4B" w:rsidRPr="00AE4E19" w:rsidRDefault="004A3C4B" w:rsidP="00287054">
      <w:pPr>
        <w:numPr>
          <w:ilvl w:val="0"/>
          <w:numId w:val="5"/>
        </w:numPr>
        <w:spacing w:after="0"/>
        <w:rPr>
          <w:rFonts w:ascii="Calibri" w:hAnsi="Calibri" w:cs="Calibri"/>
          <w:sz w:val="22"/>
          <w:szCs w:val="22"/>
        </w:rPr>
      </w:pPr>
      <w:r w:rsidRPr="00AE4E19">
        <w:rPr>
          <w:rFonts w:ascii="Calibri" w:hAnsi="Calibri" w:cs="Calibri"/>
          <w:sz w:val="22"/>
          <w:szCs w:val="22"/>
        </w:rPr>
        <w:t>What activities or requirements are causing undue stress or low returns?</w:t>
      </w:r>
    </w:p>
    <w:p w14:paraId="3361886A" w14:textId="77777777" w:rsidR="004A3C4B" w:rsidRPr="00AE4E19" w:rsidRDefault="004A3C4B" w:rsidP="00287054">
      <w:pPr>
        <w:numPr>
          <w:ilvl w:val="0"/>
          <w:numId w:val="5"/>
        </w:numPr>
        <w:spacing w:after="0"/>
        <w:rPr>
          <w:rFonts w:ascii="Calibri" w:hAnsi="Calibri" w:cs="Calibri"/>
          <w:sz w:val="22"/>
          <w:szCs w:val="22"/>
        </w:rPr>
      </w:pPr>
      <w:r w:rsidRPr="00AE4E19">
        <w:rPr>
          <w:rFonts w:ascii="Calibri" w:hAnsi="Calibri" w:cs="Calibri"/>
          <w:sz w:val="22"/>
          <w:szCs w:val="22"/>
        </w:rPr>
        <w:t>What elements are no longer relevant or simply aren't working?</w:t>
      </w:r>
    </w:p>
    <w:p w14:paraId="3FBB25C5" w14:textId="77777777" w:rsidR="004A3C4B" w:rsidRPr="00AE4E19" w:rsidRDefault="004A3C4B" w:rsidP="00287054">
      <w:pPr>
        <w:numPr>
          <w:ilvl w:val="0"/>
          <w:numId w:val="5"/>
        </w:numPr>
        <w:spacing w:after="0"/>
        <w:rPr>
          <w:rFonts w:ascii="Calibri" w:hAnsi="Calibri" w:cs="Calibri"/>
          <w:sz w:val="22"/>
          <w:szCs w:val="22"/>
        </w:rPr>
      </w:pPr>
      <w:r w:rsidRPr="00AE4E19">
        <w:rPr>
          <w:rFonts w:ascii="Calibri" w:hAnsi="Calibri" w:cs="Calibri"/>
          <w:sz w:val="22"/>
          <w:szCs w:val="22"/>
        </w:rPr>
        <w:t>Are there any practices that actively deter participation or attendance?</w:t>
      </w:r>
    </w:p>
    <w:p w14:paraId="09A4D98D" w14:textId="77777777" w:rsidR="004A3C4B" w:rsidRPr="00AE4E19" w:rsidRDefault="004A3C4B" w:rsidP="00287054">
      <w:pPr>
        <w:spacing w:after="0"/>
        <w:rPr>
          <w:rFonts w:ascii="Calibri" w:hAnsi="Calibri" w:cs="Calibri"/>
          <w:b/>
          <w:bCs/>
          <w:sz w:val="22"/>
          <w:szCs w:val="22"/>
        </w:rPr>
      </w:pPr>
      <w:r w:rsidRPr="00AE4E19">
        <w:rPr>
          <w:rFonts w:ascii="Calibri" w:hAnsi="Calibri" w:cs="Calibri"/>
          <w:b/>
          <w:bCs/>
          <w:sz w:val="22"/>
          <w:szCs w:val="22"/>
        </w:rPr>
        <w:t>What do we want to START?</w:t>
      </w:r>
    </w:p>
    <w:p w14:paraId="143AA7AE" w14:textId="2A6DA914" w:rsidR="004A3C4B" w:rsidRPr="00AE4E19" w:rsidRDefault="004A3C4B" w:rsidP="00287054">
      <w:pPr>
        <w:spacing w:after="0"/>
        <w:rPr>
          <w:rFonts w:ascii="Calibri" w:hAnsi="Calibri" w:cs="Calibri"/>
          <w:sz w:val="22"/>
          <w:szCs w:val="22"/>
        </w:rPr>
      </w:pPr>
      <w:r w:rsidRPr="00AE4E19">
        <w:rPr>
          <w:rFonts w:ascii="Calibri" w:hAnsi="Calibri" w:cs="Calibri"/>
          <w:i/>
          <w:iCs/>
          <w:sz w:val="22"/>
          <w:szCs w:val="22"/>
        </w:rPr>
        <w:t xml:space="preserve">(What new ideas, initiatives, or approaches </w:t>
      </w:r>
      <w:r w:rsidR="00287054" w:rsidRPr="00AE4E19">
        <w:rPr>
          <w:rFonts w:ascii="Calibri" w:hAnsi="Calibri" w:cs="Calibri"/>
          <w:i/>
          <w:iCs/>
          <w:sz w:val="22"/>
          <w:szCs w:val="22"/>
        </w:rPr>
        <w:t>c</w:t>
      </w:r>
      <w:r w:rsidRPr="00AE4E19">
        <w:rPr>
          <w:rFonts w:ascii="Calibri" w:hAnsi="Calibri" w:cs="Calibri"/>
          <w:i/>
          <w:iCs/>
          <w:sz w:val="22"/>
          <w:szCs w:val="22"/>
        </w:rPr>
        <w:t xml:space="preserve">ould </w:t>
      </w:r>
      <w:r w:rsidR="00287054" w:rsidRPr="00AE4E19">
        <w:rPr>
          <w:rFonts w:ascii="Calibri" w:hAnsi="Calibri" w:cs="Calibri"/>
          <w:i/>
          <w:iCs/>
          <w:sz w:val="22"/>
          <w:szCs w:val="22"/>
        </w:rPr>
        <w:t>b</w:t>
      </w:r>
      <w:r w:rsidRPr="00AE4E19">
        <w:rPr>
          <w:rFonts w:ascii="Calibri" w:hAnsi="Calibri" w:cs="Calibri"/>
          <w:i/>
          <w:iCs/>
          <w:sz w:val="22"/>
          <w:szCs w:val="22"/>
        </w:rPr>
        <w:t>e introduce</w:t>
      </w:r>
      <w:r w:rsidR="00287054" w:rsidRPr="00AE4E19">
        <w:rPr>
          <w:rFonts w:ascii="Calibri" w:hAnsi="Calibri" w:cs="Calibri"/>
          <w:i/>
          <w:iCs/>
          <w:sz w:val="22"/>
          <w:szCs w:val="22"/>
        </w:rPr>
        <w:t>d</w:t>
      </w:r>
      <w:r w:rsidRPr="00AE4E19">
        <w:rPr>
          <w:rFonts w:ascii="Calibri" w:hAnsi="Calibri" w:cs="Calibri"/>
          <w:i/>
          <w:iCs/>
          <w:sz w:val="22"/>
          <w:szCs w:val="22"/>
        </w:rPr>
        <w:t xml:space="preserve"> to the Annual School Showcase to make it more successful, engaging, and sustainable?)</w:t>
      </w:r>
    </w:p>
    <w:p w14:paraId="293F6D31" w14:textId="77777777" w:rsidR="004A3C4B" w:rsidRPr="00AE4E19" w:rsidRDefault="004A3C4B" w:rsidP="00287054">
      <w:pPr>
        <w:numPr>
          <w:ilvl w:val="0"/>
          <w:numId w:val="6"/>
        </w:numPr>
        <w:spacing w:after="0"/>
        <w:rPr>
          <w:rFonts w:ascii="Calibri" w:hAnsi="Calibri" w:cs="Calibri"/>
          <w:sz w:val="22"/>
          <w:szCs w:val="22"/>
        </w:rPr>
      </w:pPr>
      <w:r w:rsidRPr="00AE4E19">
        <w:rPr>
          <w:rFonts w:ascii="Calibri" w:hAnsi="Calibri" w:cs="Calibri"/>
          <w:sz w:val="22"/>
          <w:szCs w:val="22"/>
        </w:rPr>
        <w:t>What fresh ideas could attract new attendees or re-engage past ones?</w:t>
      </w:r>
    </w:p>
    <w:p w14:paraId="014CC65F" w14:textId="77777777" w:rsidR="004A3C4B" w:rsidRPr="00AE4E19" w:rsidRDefault="004A3C4B" w:rsidP="00287054">
      <w:pPr>
        <w:numPr>
          <w:ilvl w:val="0"/>
          <w:numId w:val="6"/>
        </w:numPr>
        <w:spacing w:after="0"/>
        <w:rPr>
          <w:rFonts w:ascii="Calibri" w:hAnsi="Calibri" w:cs="Calibri"/>
          <w:sz w:val="22"/>
          <w:szCs w:val="22"/>
        </w:rPr>
      </w:pPr>
      <w:r w:rsidRPr="00AE4E19">
        <w:rPr>
          <w:rFonts w:ascii="Calibri" w:hAnsi="Calibri" w:cs="Calibri"/>
          <w:sz w:val="22"/>
          <w:szCs w:val="22"/>
        </w:rPr>
        <w:t>How can we better involve students in the planning and execution?</w:t>
      </w:r>
    </w:p>
    <w:p w14:paraId="7962EE9E" w14:textId="77777777" w:rsidR="004A3C4B" w:rsidRPr="00AE4E19" w:rsidRDefault="004A3C4B" w:rsidP="00287054">
      <w:pPr>
        <w:numPr>
          <w:ilvl w:val="0"/>
          <w:numId w:val="6"/>
        </w:numPr>
        <w:spacing w:after="0"/>
        <w:rPr>
          <w:rFonts w:ascii="Calibri" w:hAnsi="Calibri" w:cs="Calibri"/>
          <w:sz w:val="22"/>
          <w:szCs w:val="22"/>
        </w:rPr>
      </w:pPr>
      <w:r w:rsidRPr="00AE4E19">
        <w:rPr>
          <w:rFonts w:ascii="Calibri" w:hAnsi="Calibri" w:cs="Calibri"/>
          <w:sz w:val="22"/>
          <w:szCs w:val="22"/>
        </w:rPr>
        <w:t>Are there technological solutions or new formats we could explore?</w:t>
      </w:r>
    </w:p>
    <w:p w14:paraId="636927DF" w14:textId="77777777" w:rsidR="004A3C4B" w:rsidRPr="00AE4E19" w:rsidRDefault="004A3C4B" w:rsidP="00287054">
      <w:pPr>
        <w:numPr>
          <w:ilvl w:val="0"/>
          <w:numId w:val="6"/>
        </w:numPr>
        <w:spacing w:after="0"/>
        <w:rPr>
          <w:rFonts w:ascii="Calibri" w:hAnsi="Calibri" w:cs="Calibri"/>
          <w:sz w:val="22"/>
          <w:szCs w:val="22"/>
        </w:rPr>
      </w:pPr>
      <w:r w:rsidRPr="00AE4E19">
        <w:rPr>
          <w:rFonts w:ascii="Calibri" w:hAnsi="Calibri" w:cs="Calibri"/>
          <w:sz w:val="22"/>
          <w:szCs w:val="22"/>
        </w:rPr>
        <w:t>How can we address the identified problems (workload, attendance, engagement) with new strategies?</w:t>
      </w:r>
    </w:p>
    <w:p w14:paraId="542B80C9" w14:textId="77777777" w:rsidR="004A3C4B" w:rsidRPr="00AE4E19" w:rsidRDefault="00F07647" w:rsidP="00287054">
      <w:pPr>
        <w:spacing w:after="0"/>
        <w:rPr>
          <w:rFonts w:ascii="Calibri" w:hAnsi="Calibri" w:cs="Calibri"/>
          <w:sz w:val="22"/>
          <w:szCs w:val="22"/>
        </w:rPr>
      </w:pPr>
      <w:r>
        <w:rPr>
          <w:rFonts w:ascii="Calibri" w:hAnsi="Calibri" w:cs="Calibri"/>
          <w:sz w:val="22"/>
          <w:szCs w:val="22"/>
        </w:rPr>
        <w:pict w14:anchorId="3120C84B">
          <v:rect id="_x0000_i1026" style="width:0;height:1.5pt" o:hralign="center" o:hrstd="t" o:hr="t" fillcolor="#a0a0a0" stroked="f"/>
        </w:pict>
      </w:r>
    </w:p>
    <w:p w14:paraId="23F872A4" w14:textId="23C3DABE" w:rsidR="004A3C4B" w:rsidRPr="00AE4E19" w:rsidRDefault="004A3C4B" w:rsidP="00287054">
      <w:pPr>
        <w:spacing w:after="0"/>
        <w:rPr>
          <w:rFonts w:ascii="Calibri" w:hAnsi="Calibri" w:cs="Calibri"/>
          <w:sz w:val="22"/>
          <w:szCs w:val="22"/>
        </w:rPr>
      </w:pPr>
      <w:r w:rsidRPr="00AE4E19">
        <w:rPr>
          <w:rFonts w:ascii="Calibri" w:hAnsi="Calibri" w:cs="Calibri"/>
          <w:sz w:val="22"/>
          <w:szCs w:val="22"/>
        </w:rPr>
        <w:t>By working through this scenario with the KISS framework, participants can engage in a structured and productive discussion to identify strengths, weaknesses, and innovative solutions for the Annual School Showcase.</w:t>
      </w:r>
      <w:r w:rsidR="00654146" w:rsidRPr="00AE4E19">
        <w:rPr>
          <w:rFonts w:ascii="Calibri" w:hAnsi="Calibri" w:cs="Calibri"/>
          <w:sz w:val="22"/>
          <w:szCs w:val="22"/>
        </w:rPr>
        <w:t xml:space="preserve">  You can take the learning from this process and apply it to other school scenarios, </w:t>
      </w:r>
    </w:p>
    <w:p w14:paraId="372FB33B" w14:textId="77777777" w:rsidR="004A3C4B" w:rsidRPr="00AE4E19" w:rsidRDefault="004A3C4B" w:rsidP="00287054">
      <w:pPr>
        <w:spacing w:after="0"/>
        <w:rPr>
          <w:rFonts w:ascii="Calibri" w:hAnsi="Calibri" w:cs="Calibri"/>
          <w:sz w:val="22"/>
          <w:szCs w:val="22"/>
        </w:rPr>
      </w:pPr>
    </w:p>
    <w:sectPr w:rsidR="004A3C4B" w:rsidRPr="00AE4E19" w:rsidSect="008B12BB">
      <w:footerReference w:type="default" r:id="rId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6277" w14:textId="77777777" w:rsidR="008B12BB" w:rsidRDefault="008B12BB" w:rsidP="008B12BB">
      <w:pPr>
        <w:spacing w:after="0" w:line="240" w:lineRule="auto"/>
      </w:pPr>
      <w:r>
        <w:separator/>
      </w:r>
    </w:p>
  </w:endnote>
  <w:endnote w:type="continuationSeparator" w:id="0">
    <w:p w14:paraId="6B2E65AD" w14:textId="77777777" w:rsidR="008B12BB" w:rsidRDefault="008B12BB" w:rsidP="008B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D601" w14:textId="7A56D169" w:rsidR="008B12BB" w:rsidRPr="003561CC" w:rsidRDefault="008B12BB">
    <w:pPr>
      <w:pStyle w:val="Footer"/>
      <w:rPr>
        <w:rFonts w:ascii="Calibri" w:hAnsi="Calibri" w:cs="Calibri"/>
        <w:sz w:val="22"/>
        <w:szCs w:val="22"/>
      </w:rPr>
    </w:pPr>
    <w:r>
      <w:rPr>
        <w:noProof/>
      </w:rPr>
      <w:drawing>
        <wp:anchor distT="0" distB="0" distL="114300" distR="114300" simplePos="0" relativeHeight="251658240" behindDoc="1" locked="0" layoutInCell="1" allowOverlap="1" wp14:anchorId="258742B6" wp14:editId="7F27EA45">
          <wp:simplePos x="0" y="0"/>
          <wp:positionH relativeFrom="column">
            <wp:posOffset>-342900</wp:posOffset>
          </wp:positionH>
          <wp:positionV relativeFrom="paragraph">
            <wp:posOffset>-163195</wp:posOffset>
          </wp:positionV>
          <wp:extent cx="723900" cy="361950"/>
          <wp:effectExtent l="0" t="0" r="0" b="0"/>
          <wp:wrapTight wrapText="bothSides">
            <wp:wrapPolygon edited="0">
              <wp:start x="0" y="0"/>
              <wp:lineTo x="0" y="20463"/>
              <wp:lineTo x="21032" y="20463"/>
              <wp:lineTo x="21032" y="0"/>
              <wp:lineTo x="0" y="0"/>
            </wp:wrapPolygon>
          </wp:wrapTight>
          <wp:docPr id="456494523" name="Picture 1" descr="A logo for 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4523" name="Picture 1" descr="A logo for a school"/>
                  <pic:cNvPicPr/>
                </pic:nvPicPr>
                <pic:blipFill>
                  <a:blip r:embed="rId1">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14:sizeRelH relativeFrom="page">
            <wp14:pctWidth>0</wp14:pctWidth>
          </wp14:sizeRelH>
          <wp14:sizeRelV relativeFrom="page">
            <wp14:pctHeight>0</wp14:pctHeight>
          </wp14:sizeRelV>
        </wp:anchor>
      </w:drawing>
    </w:r>
    <w:r w:rsidR="003561CC">
      <w:tab/>
    </w:r>
    <w:r w:rsidR="003561CC" w:rsidRPr="003561CC">
      <w:rPr>
        <w:rFonts w:ascii="Calibri" w:hAnsi="Calibri" w:cs="Calibri"/>
        <w:sz w:val="22"/>
        <w:szCs w:val="22"/>
      </w:rPr>
      <w:t>Governor Development Session</w:t>
    </w:r>
    <w:r w:rsidR="003561CC">
      <w:rPr>
        <w:rFonts w:ascii="Calibri" w:hAnsi="Calibri" w:cs="Calibri"/>
        <w:sz w:val="22"/>
        <w:szCs w:val="22"/>
      </w:rPr>
      <w:tab/>
      <w:t xml:space="preserve">November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DD7A" w14:textId="77777777" w:rsidR="008B12BB" w:rsidRDefault="008B12BB" w:rsidP="008B12BB">
      <w:pPr>
        <w:spacing w:after="0" w:line="240" w:lineRule="auto"/>
      </w:pPr>
      <w:r>
        <w:separator/>
      </w:r>
    </w:p>
  </w:footnote>
  <w:footnote w:type="continuationSeparator" w:id="0">
    <w:p w14:paraId="2121EBA9" w14:textId="77777777" w:rsidR="008B12BB" w:rsidRDefault="008B12BB" w:rsidP="008B1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7DD"/>
    <w:multiLevelType w:val="multilevel"/>
    <w:tmpl w:val="F1B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D59B1"/>
    <w:multiLevelType w:val="multilevel"/>
    <w:tmpl w:val="586A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533E8"/>
    <w:multiLevelType w:val="multilevel"/>
    <w:tmpl w:val="F148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A7CD0"/>
    <w:multiLevelType w:val="multilevel"/>
    <w:tmpl w:val="2370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61DC2"/>
    <w:multiLevelType w:val="multilevel"/>
    <w:tmpl w:val="9444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607DC"/>
    <w:multiLevelType w:val="multilevel"/>
    <w:tmpl w:val="7830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64781"/>
    <w:multiLevelType w:val="multilevel"/>
    <w:tmpl w:val="D628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6D2A1D"/>
    <w:multiLevelType w:val="multilevel"/>
    <w:tmpl w:val="C36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811408">
    <w:abstractNumId w:val="1"/>
  </w:num>
  <w:num w:numId="2" w16cid:durableId="847788969">
    <w:abstractNumId w:val="4"/>
  </w:num>
  <w:num w:numId="3" w16cid:durableId="1610234954">
    <w:abstractNumId w:val="0"/>
  </w:num>
  <w:num w:numId="4" w16cid:durableId="822622974">
    <w:abstractNumId w:val="3"/>
  </w:num>
  <w:num w:numId="5" w16cid:durableId="705065314">
    <w:abstractNumId w:val="7"/>
  </w:num>
  <w:num w:numId="6" w16cid:durableId="1775518747">
    <w:abstractNumId w:val="2"/>
  </w:num>
  <w:num w:numId="7" w16cid:durableId="2036496900">
    <w:abstractNumId w:val="6"/>
  </w:num>
  <w:num w:numId="8" w16cid:durableId="2028630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4B"/>
    <w:rsid w:val="00062210"/>
    <w:rsid w:val="001953F0"/>
    <w:rsid w:val="00287054"/>
    <w:rsid w:val="003561CC"/>
    <w:rsid w:val="0037007F"/>
    <w:rsid w:val="00453F95"/>
    <w:rsid w:val="004A3C4B"/>
    <w:rsid w:val="00654146"/>
    <w:rsid w:val="008B12BB"/>
    <w:rsid w:val="00AE4E19"/>
    <w:rsid w:val="00EC5F10"/>
    <w:rsid w:val="00F0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11B325"/>
  <w15:chartTrackingRefBased/>
  <w15:docId w15:val="{27BF4876-9458-4441-BEBC-0E85F471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4B"/>
    <w:rPr>
      <w:rFonts w:eastAsiaTheme="majorEastAsia" w:cstheme="majorBidi"/>
      <w:color w:val="272727" w:themeColor="text1" w:themeTint="D8"/>
    </w:rPr>
  </w:style>
  <w:style w:type="paragraph" w:styleId="Title">
    <w:name w:val="Title"/>
    <w:basedOn w:val="Normal"/>
    <w:next w:val="Normal"/>
    <w:link w:val="TitleChar"/>
    <w:uiPriority w:val="10"/>
    <w:qFormat/>
    <w:rsid w:val="004A3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4B"/>
    <w:pPr>
      <w:spacing w:before="160"/>
      <w:jc w:val="center"/>
    </w:pPr>
    <w:rPr>
      <w:i/>
      <w:iCs/>
      <w:color w:val="404040" w:themeColor="text1" w:themeTint="BF"/>
    </w:rPr>
  </w:style>
  <w:style w:type="character" w:customStyle="1" w:styleId="QuoteChar">
    <w:name w:val="Quote Char"/>
    <w:basedOn w:val="DefaultParagraphFont"/>
    <w:link w:val="Quote"/>
    <w:uiPriority w:val="29"/>
    <w:rsid w:val="004A3C4B"/>
    <w:rPr>
      <w:i/>
      <w:iCs/>
      <w:color w:val="404040" w:themeColor="text1" w:themeTint="BF"/>
    </w:rPr>
  </w:style>
  <w:style w:type="paragraph" w:styleId="ListParagraph">
    <w:name w:val="List Paragraph"/>
    <w:basedOn w:val="Normal"/>
    <w:uiPriority w:val="34"/>
    <w:qFormat/>
    <w:rsid w:val="004A3C4B"/>
    <w:pPr>
      <w:ind w:left="720"/>
      <w:contextualSpacing/>
    </w:pPr>
  </w:style>
  <w:style w:type="character" w:styleId="IntenseEmphasis">
    <w:name w:val="Intense Emphasis"/>
    <w:basedOn w:val="DefaultParagraphFont"/>
    <w:uiPriority w:val="21"/>
    <w:qFormat/>
    <w:rsid w:val="004A3C4B"/>
    <w:rPr>
      <w:i/>
      <w:iCs/>
      <w:color w:val="0F4761" w:themeColor="accent1" w:themeShade="BF"/>
    </w:rPr>
  </w:style>
  <w:style w:type="paragraph" w:styleId="IntenseQuote">
    <w:name w:val="Intense Quote"/>
    <w:basedOn w:val="Normal"/>
    <w:next w:val="Normal"/>
    <w:link w:val="IntenseQuoteChar"/>
    <w:uiPriority w:val="30"/>
    <w:qFormat/>
    <w:rsid w:val="004A3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C4B"/>
    <w:rPr>
      <w:i/>
      <w:iCs/>
      <w:color w:val="0F4761" w:themeColor="accent1" w:themeShade="BF"/>
    </w:rPr>
  </w:style>
  <w:style w:type="character" w:styleId="IntenseReference">
    <w:name w:val="Intense Reference"/>
    <w:basedOn w:val="DefaultParagraphFont"/>
    <w:uiPriority w:val="32"/>
    <w:qFormat/>
    <w:rsid w:val="004A3C4B"/>
    <w:rPr>
      <w:b/>
      <w:bCs/>
      <w:smallCaps/>
      <w:color w:val="0F4761" w:themeColor="accent1" w:themeShade="BF"/>
      <w:spacing w:val="5"/>
    </w:rPr>
  </w:style>
  <w:style w:type="paragraph" w:styleId="Header">
    <w:name w:val="header"/>
    <w:basedOn w:val="Normal"/>
    <w:link w:val="HeaderChar"/>
    <w:uiPriority w:val="99"/>
    <w:unhideWhenUsed/>
    <w:rsid w:val="008B1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BB"/>
  </w:style>
  <w:style w:type="paragraph" w:styleId="Footer">
    <w:name w:val="footer"/>
    <w:basedOn w:val="Normal"/>
    <w:link w:val="FooterChar"/>
    <w:uiPriority w:val="99"/>
    <w:unhideWhenUsed/>
    <w:rsid w:val="008B1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BB"/>
  </w:style>
  <w:style w:type="paragraph" w:styleId="NormalWeb">
    <w:name w:val="Normal (Web)"/>
    <w:basedOn w:val="Normal"/>
    <w:uiPriority w:val="99"/>
    <w:semiHidden/>
    <w:unhideWhenUsed/>
    <w:rsid w:val="00AE4E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E4E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972431">
      <w:bodyDiv w:val="1"/>
      <w:marLeft w:val="0"/>
      <w:marRight w:val="0"/>
      <w:marTop w:val="0"/>
      <w:marBottom w:val="0"/>
      <w:divBdr>
        <w:top w:val="none" w:sz="0" w:space="0" w:color="auto"/>
        <w:left w:val="none" w:sz="0" w:space="0" w:color="auto"/>
        <w:bottom w:val="none" w:sz="0" w:space="0" w:color="auto"/>
        <w:right w:val="none" w:sz="0" w:space="0" w:color="auto"/>
      </w:divBdr>
    </w:div>
    <w:div w:id="211061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Harkness</dc:creator>
  <cp:keywords/>
  <dc:description/>
  <cp:lastModifiedBy>Derek Harkness</cp:lastModifiedBy>
  <cp:revision>2</cp:revision>
  <dcterms:created xsi:type="dcterms:W3CDTF">2025-11-03T14:38:00Z</dcterms:created>
  <dcterms:modified xsi:type="dcterms:W3CDTF">2025-11-03T14:38:00Z</dcterms:modified>
</cp:coreProperties>
</file>