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50" w:rsidRPr="00F03896" w:rsidRDefault="00641F54" w:rsidP="00F03896">
      <w:pPr>
        <w:pStyle w:val="Heading1"/>
        <w:rPr>
          <w:color w:val="auto"/>
        </w:rPr>
      </w:pPr>
      <w:r>
        <w:rPr>
          <w:color w:val="auto"/>
        </w:rPr>
        <w:t xml:space="preserve">CSSC response </w:t>
      </w:r>
      <w:proofErr w:type="spellStart"/>
      <w:r w:rsidR="00F03896" w:rsidRPr="00F03896">
        <w:rPr>
          <w:color w:val="auto"/>
        </w:rPr>
        <w:t>Ofqual</w:t>
      </w:r>
      <w:proofErr w:type="spellEnd"/>
      <w:r w:rsidR="00F03896" w:rsidRPr="00F03896">
        <w:rPr>
          <w:color w:val="auto"/>
        </w:rPr>
        <w:t xml:space="preserve"> consultation on </w:t>
      </w:r>
      <w:r>
        <w:rPr>
          <w:color w:val="auto"/>
        </w:rPr>
        <w:t>Arrangements for</w:t>
      </w:r>
      <w:r w:rsidR="00685250" w:rsidRPr="00F03896">
        <w:rPr>
          <w:color w:val="auto"/>
        </w:rPr>
        <w:t xml:space="preserve"> assessment and awarding of </w:t>
      </w:r>
      <w:r w:rsidR="008E53B7">
        <w:rPr>
          <w:color w:val="auto"/>
        </w:rPr>
        <w:t xml:space="preserve">VTQs </w:t>
      </w:r>
      <w:r w:rsidR="00685250" w:rsidRPr="00F03896">
        <w:rPr>
          <w:color w:val="auto"/>
        </w:rPr>
        <w:t>2020/2021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Your data and rights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Organisation (if applicable)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Controlled Schools' Support Council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Telephone number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028 9531 3040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Do you wish any part of your response to remain confidential?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No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Consultation questions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Q1. To what extent do you agree or disagree with our proposed approach to mitigating the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longer term impacts of the pandemic in 2020/21 by permitting awarding organisations to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adapt assessments and qualifications?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Strongly agree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Please give reasons for your answer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The Controlled Schools’ Support Council (CSSC) was set up in September 2016 to represent and support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the interests of the controlled sector in Northern Ireland. To date 95% of controlled schools have chosen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register with CSSC.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The controlled sector is: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• large – it accounts for 49% of all schools and caters for over 144,719 children, makin</w:t>
      </w:r>
      <w:r>
        <w:rPr>
          <w:rFonts w:cstheme="minorHAnsi"/>
          <w:color w:val="000000"/>
          <w:sz w:val="24"/>
          <w:szCs w:val="24"/>
        </w:rPr>
        <w:t xml:space="preserve">g it the largest </w:t>
      </w:r>
      <w:r w:rsidRPr="00685250">
        <w:rPr>
          <w:rFonts w:cstheme="minorHAnsi"/>
          <w:color w:val="000000"/>
          <w:sz w:val="24"/>
          <w:szCs w:val="24"/>
        </w:rPr>
        <w:t>education sector in Northern Ireland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• diverse – providing education across all school types – nursery, primary, secondary, grammar and special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schools. Within this, controlled integrated and controlled Irish Medium schools are included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• inclusive – providing education for children of all faiths and none (62% of pupils define as Protestant,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10% Catholic, and 28% ‘other’) and over a two fifths of newcomer pupils in Northern Ireland.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The Controlled Schools’ Support Council (CSSC) welcomes the opportunity to comment on,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Arrangements for the assessment and awarding of Vocational, Technical and Other General Qualifications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in 2020/2021 published by The Office of Qualifications and Examinations Regulation (Ofqual).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Please note this is an officer response. To meet the time frame it has not been possible to bring to Council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for approval.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CSSC recognises the necessity and urgency to develop an approach mitigating the impact of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pandemic in 2020/21 by permitting awarding organisations (AOs) to adapt assessments and qualifications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within a clearly specified extended extraordinary regulatory framework.</w:t>
      </w:r>
    </w:p>
    <w:p w:rsidR="008E53B7" w:rsidRPr="00F03896" w:rsidRDefault="00641F54" w:rsidP="008E53B7">
      <w:pPr>
        <w:pStyle w:val="Heading1"/>
        <w:rPr>
          <w:color w:val="auto"/>
        </w:rPr>
      </w:pPr>
      <w:r>
        <w:rPr>
          <w:color w:val="auto"/>
        </w:rPr>
        <w:lastRenderedPageBreak/>
        <w:t>CSSC response</w:t>
      </w:r>
      <w:r w:rsidR="008E53B7" w:rsidRPr="00F03896">
        <w:rPr>
          <w:color w:val="auto"/>
        </w:rPr>
        <w:t xml:space="preserve"> </w:t>
      </w:r>
      <w:proofErr w:type="spellStart"/>
      <w:r w:rsidR="008E53B7" w:rsidRPr="00F03896">
        <w:rPr>
          <w:color w:val="auto"/>
        </w:rPr>
        <w:t>Ofqual</w:t>
      </w:r>
      <w:proofErr w:type="spellEnd"/>
      <w:r w:rsidR="008E53B7" w:rsidRPr="00F03896">
        <w:rPr>
          <w:color w:val="auto"/>
        </w:rPr>
        <w:t xml:space="preserve"> consultation on </w:t>
      </w:r>
      <w:r>
        <w:rPr>
          <w:color w:val="auto"/>
        </w:rPr>
        <w:t>Arrangements for</w:t>
      </w:r>
      <w:r w:rsidR="008E53B7" w:rsidRPr="00F03896">
        <w:rPr>
          <w:color w:val="auto"/>
        </w:rPr>
        <w:t xml:space="preserve"> assessment and awarding of </w:t>
      </w:r>
      <w:r w:rsidR="008E53B7">
        <w:rPr>
          <w:color w:val="auto"/>
        </w:rPr>
        <w:t xml:space="preserve">VTQs </w:t>
      </w:r>
      <w:r w:rsidR="008E53B7" w:rsidRPr="00F03896">
        <w:rPr>
          <w:color w:val="auto"/>
        </w:rPr>
        <w:t>2020/2021</w:t>
      </w:r>
    </w:p>
    <w:p w:rsidR="008E53B7" w:rsidRPr="00685250" w:rsidRDefault="008E53B7" w:rsidP="008E53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03896" w:rsidRDefault="00F03896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CSSC agrees that, where possible, assessments are preferable to the calculation of results process as 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mechanism for confirming the attainment of knowledge, understanding and skills by learners.</w:t>
      </w:r>
      <w:r w:rsidR="00E222A7"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CSSC is concerned about the timeframe within which the development of adapted assessments and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qualifications can take place and be communicated to teachers who begin teaching on 24 August 2020.</w:t>
      </w:r>
      <w:r w:rsidR="00E222A7"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CSSC requests that Ofqual, in their regulatory capacity, seeks to encourage AOs to make the appropriate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adaptations to assessments and qualifications as soon as possible in order to enable the timely planning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for teaching, learning and assessment by schools. The impact on teacher and learner wellbeing, of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delayed information, cannot be underestimated.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Q2. To what extent do you agree or disagree with our proposed approach to take an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objectives-based approach, supported by additional guidance to develop consistent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approaches, rather than prescribing a single approach to adaptation?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Strongly agree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Please give reasons for your answer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CSSC strongly agrees with an objectives-based approach where learners, taking qualifications, receive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fair results and are neither advantaged or disadvantaged compared to their peers or previous cohorts of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learners. It is critical that Ofqual ensures through their regulatory processes that any adaptations made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assessments and qualifications should not undermine the validity and reliability of that qualification.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provision of additional guidance should support AOs in implementing appropriate adaptations that will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ensure consistency without the need to prescribe one single approach.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Q3. Do you have any comments on the objectives we have proposed to underpin awarding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organisations’ decisions about the adaptation of assessments and qualifications?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 xml:space="preserve">CSSC considers the objectives to be largely fit for purpose in </w:t>
      </w:r>
      <w:r>
        <w:rPr>
          <w:rFonts w:cstheme="minorHAnsi"/>
          <w:color w:val="000000"/>
          <w:sz w:val="24"/>
          <w:szCs w:val="24"/>
        </w:rPr>
        <w:t xml:space="preserve">a time of unprecedented change. </w:t>
      </w:r>
      <w:r w:rsidRPr="00685250">
        <w:rPr>
          <w:rFonts w:cstheme="minorHAnsi"/>
          <w:color w:val="000000"/>
          <w:sz w:val="24"/>
          <w:szCs w:val="24"/>
        </w:rPr>
        <w:t>Some further clarification is needed regarding consistency and flexibility. Paragraph 26 in the consultation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document states that Ofqual, “should allow awarding organisations to make tailored decisions about what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to do with each of their qualifications” yet objective 29d states, “Common approaches to adaptation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should be followed where qualifications signal similar knowledge, understanding and skills, or practical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competence, and have the same assessment approaches.”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CSSC whilst welcoming consistency that increases the validity and reliability of qualifications, would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emphasise that any coordinated approach by AOs must not result in undue time pressures being placed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on schools in preparing for the delivery and assessment of qualifications.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CSSC also seeks assurance from Ofqual that any adaptations to assessments and qualifications are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communicated to schools within a realistic timeframe in order for schools to best prepare their learners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and for the learners to be enabled to give the best account of their learning through the assessment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process.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CSSC welcomes the proposed streamlining of communications with schools particularly in the current</w:t>
      </w:r>
    </w:p>
    <w:p w:rsidR="00F03896" w:rsidRDefault="00685250" w:rsidP="008E53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685250">
        <w:rPr>
          <w:rFonts w:cstheme="minorHAnsi"/>
          <w:color w:val="000000"/>
          <w:sz w:val="24"/>
          <w:szCs w:val="24"/>
        </w:rPr>
        <w:t>climate</w:t>
      </w:r>
      <w:proofErr w:type="gramEnd"/>
      <w:r w:rsidRPr="00685250">
        <w:rPr>
          <w:rFonts w:cstheme="minorHAnsi"/>
          <w:color w:val="000000"/>
          <w:sz w:val="24"/>
          <w:szCs w:val="24"/>
        </w:rPr>
        <w:t xml:space="preserve"> where schools are responding to many additional and extraordinary demands on a daily basis.</w:t>
      </w:r>
    </w:p>
    <w:p w:rsidR="008E53B7" w:rsidRPr="00F03896" w:rsidRDefault="00641F54" w:rsidP="008E53B7">
      <w:pPr>
        <w:pStyle w:val="Heading1"/>
        <w:rPr>
          <w:color w:val="auto"/>
        </w:rPr>
      </w:pPr>
      <w:r>
        <w:rPr>
          <w:color w:val="auto"/>
        </w:rPr>
        <w:lastRenderedPageBreak/>
        <w:t>CSSC response</w:t>
      </w:r>
      <w:r w:rsidR="008E53B7" w:rsidRPr="00F03896">
        <w:rPr>
          <w:color w:val="auto"/>
        </w:rPr>
        <w:t xml:space="preserve"> </w:t>
      </w:r>
      <w:proofErr w:type="spellStart"/>
      <w:r w:rsidR="008E53B7" w:rsidRPr="00F03896">
        <w:rPr>
          <w:color w:val="auto"/>
        </w:rPr>
        <w:t>Ofqual</w:t>
      </w:r>
      <w:proofErr w:type="spellEnd"/>
      <w:r w:rsidR="008E53B7" w:rsidRPr="00F03896">
        <w:rPr>
          <w:color w:val="auto"/>
        </w:rPr>
        <w:t xml:space="preserve"> consultation on </w:t>
      </w:r>
      <w:r>
        <w:rPr>
          <w:color w:val="auto"/>
        </w:rPr>
        <w:t>Arrangements for</w:t>
      </w:r>
      <w:r w:rsidR="008E53B7" w:rsidRPr="00F03896">
        <w:rPr>
          <w:color w:val="auto"/>
        </w:rPr>
        <w:t xml:space="preserve"> assessment and awarding of </w:t>
      </w:r>
      <w:r w:rsidR="008E53B7">
        <w:rPr>
          <w:color w:val="auto"/>
        </w:rPr>
        <w:t xml:space="preserve">VTQs </w:t>
      </w:r>
      <w:r w:rsidR="008E53B7" w:rsidRPr="00F03896">
        <w:rPr>
          <w:color w:val="auto"/>
        </w:rPr>
        <w:t>2020/2021</w:t>
      </w:r>
    </w:p>
    <w:p w:rsidR="00F03896" w:rsidRDefault="00F03896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Q4. Do you have any comments on our plans to develop and consult on additional statutory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guidance and on any changes to the Extended ERF later in August, to support the</w:t>
      </w:r>
    </w:p>
    <w:p w:rsidR="00E222A7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interpretation and implementation of these objectives?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CSSC believes that additional statutory guidance would be helpful in supporting the interpretation and</w:t>
      </w:r>
      <w:r w:rsidR="00E222A7"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implementation the objectives.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The opportunity to contribute to a consultation on the additional guidance and any changes to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Extended ERF would also be welcomed.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Q5. Do you have any comments on the issues we should consider in any guidance we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develop around Special Consideration?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Guidance providing further clarity pertaining to the current pandemic context would be welcomed such as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 xml:space="preserve">in the situation of sustained, localised lockdowns or for situations affecting </w:t>
      </w:r>
      <w:r>
        <w:rPr>
          <w:rFonts w:cstheme="minorHAnsi"/>
          <w:color w:val="000000"/>
          <w:sz w:val="24"/>
          <w:szCs w:val="24"/>
        </w:rPr>
        <w:t>individua</w:t>
      </w:r>
      <w:r w:rsidRPr="00685250">
        <w:rPr>
          <w:rFonts w:cstheme="minorHAnsi"/>
          <w:color w:val="000000"/>
          <w:sz w:val="24"/>
          <w:szCs w:val="24"/>
        </w:rPr>
        <w:t>l learners impacted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by Covid-19.</w:t>
      </w:r>
    </w:p>
    <w:p w:rsidR="00E222A7" w:rsidRDefault="00E222A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In being sympathetic to the current challenges, the Regulator should always be mindful of maintaining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integrity of the qualifications so that learners are neither advantaged nor disadvantaged by any decisions.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Q6. To what extent do you agree or disagree with our proposed approach to qualifications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taken internationally?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Agree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Please give reasons for your answer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It is critical that AOs have robust monitoring processes in place and can demonstrate to the Regulator that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assessments and standardising procedures leading to the awarding of regulated qualifications have been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carried out with integrity, thus ensuring the validity and reliability of the qualifications.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Q7. To what extent do you agree or disagree with our proposed approach to certification?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Strongly agree</w:t>
      </w:r>
    </w:p>
    <w:p w:rsidR="00E222A7" w:rsidRDefault="00E222A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Please give reasons for your answer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Where the AOs can demonstrate to the Regulator that the validity and reliabil</w:t>
      </w:r>
      <w:r>
        <w:rPr>
          <w:rFonts w:cstheme="minorHAnsi"/>
          <w:color w:val="000000"/>
          <w:sz w:val="24"/>
          <w:szCs w:val="24"/>
        </w:rPr>
        <w:t xml:space="preserve">ity of a qualification has been </w:t>
      </w:r>
      <w:r w:rsidRPr="00685250">
        <w:rPr>
          <w:rFonts w:cstheme="minorHAnsi"/>
          <w:color w:val="000000"/>
          <w:sz w:val="24"/>
          <w:szCs w:val="24"/>
        </w:rPr>
        <w:t>maintained, then no certification stating Covid-19 required.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Q8. To what extent do you agree or disagree with our proposed approach to appeals in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2020/21?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Agree</w:t>
      </w:r>
    </w:p>
    <w:p w:rsidR="00E222A7" w:rsidRDefault="00E222A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Please give reasons for your answer</w:t>
      </w:r>
    </w:p>
    <w:p w:rsidR="008E53B7" w:rsidRDefault="00685250" w:rsidP="008E53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CSSC agrees that a similar approach to appeals as explained in the Genera</w:t>
      </w:r>
      <w:r>
        <w:rPr>
          <w:rFonts w:cstheme="minorHAnsi"/>
          <w:color w:val="000000"/>
          <w:sz w:val="24"/>
          <w:szCs w:val="24"/>
        </w:rPr>
        <w:t xml:space="preserve">l Condition of Recognition 1 is </w:t>
      </w:r>
      <w:r w:rsidRPr="00685250">
        <w:rPr>
          <w:rFonts w:cstheme="minorHAnsi"/>
          <w:color w:val="000000"/>
          <w:sz w:val="24"/>
          <w:szCs w:val="24"/>
        </w:rPr>
        <w:t>sufficient, however, further guidance for AOs and parents/carers and learners would be welcomed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particularly where adaptations are made to assessments and qualifications.</w:t>
      </w:r>
    </w:p>
    <w:p w:rsidR="008E53B7" w:rsidRDefault="008E53B7" w:rsidP="008E53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03896" w:rsidRPr="008E53B7" w:rsidRDefault="00641F54" w:rsidP="008E53B7">
      <w:pPr>
        <w:pStyle w:val="Heading1"/>
        <w:rPr>
          <w:rFonts w:cstheme="minorHAnsi"/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 xml:space="preserve">CSSC </w:t>
      </w:r>
      <w:proofErr w:type="spellStart"/>
      <w:r>
        <w:rPr>
          <w:color w:val="000000" w:themeColor="text1"/>
        </w:rPr>
        <w:t>respons</w:t>
      </w:r>
      <w:proofErr w:type="spellEnd"/>
      <w:r w:rsidR="008E53B7" w:rsidRPr="008E53B7">
        <w:rPr>
          <w:color w:val="000000" w:themeColor="text1"/>
        </w:rPr>
        <w:t xml:space="preserve"> </w:t>
      </w:r>
      <w:proofErr w:type="spellStart"/>
      <w:r w:rsidR="008E53B7" w:rsidRPr="008E53B7">
        <w:rPr>
          <w:color w:val="000000" w:themeColor="text1"/>
        </w:rPr>
        <w:t>Ofqual</w:t>
      </w:r>
      <w:proofErr w:type="spellEnd"/>
      <w:r w:rsidR="008E53B7" w:rsidRPr="008E53B7">
        <w:rPr>
          <w:color w:val="000000" w:themeColor="text1"/>
        </w:rPr>
        <w:t xml:space="preserve"> consultation on </w:t>
      </w:r>
      <w:r>
        <w:rPr>
          <w:color w:val="000000" w:themeColor="text1"/>
        </w:rPr>
        <w:t>Arrangements for</w:t>
      </w:r>
      <w:r w:rsidR="008E53B7" w:rsidRPr="008E53B7">
        <w:rPr>
          <w:color w:val="000000" w:themeColor="text1"/>
        </w:rPr>
        <w:t xml:space="preserve"> assessment and awarding of VTQs 2020/2021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Q9. To what extent do you agree or disagree with our proposed approach to record keeping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and regulatory oversight?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Strongly agree</w:t>
      </w:r>
    </w:p>
    <w:p w:rsidR="00E222A7" w:rsidRDefault="00E222A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Please give reasons for your answer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As the Regulator places a high degree of trust in the AOs, CSSC strongly agrees that AOs should be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required to maintain robust and appropriate records for regulatory oversight.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Q10. To what extent do you agree or disagree with our proposal to develop the Extended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ERF to take account of our proposed approach for 2020/21?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Agree</w:t>
      </w:r>
    </w:p>
    <w:p w:rsidR="00E222A7" w:rsidRDefault="00E222A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Please give reasons for your answer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CSSC agrees with the proposal to develop the Extended ERF to take account of the Regulator’s proposed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approach for 2020/21, however, CSSC would urge the Regulator to be mindful of the timefra</w:t>
      </w:r>
      <w:r>
        <w:rPr>
          <w:rFonts w:cstheme="minorHAnsi"/>
          <w:color w:val="000000"/>
          <w:sz w:val="24"/>
          <w:szCs w:val="24"/>
        </w:rPr>
        <w:t>m</w:t>
      </w:r>
      <w:r w:rsidRPr="00685250">
        <w:rPr>
          <w:rFonts w:cstheme="minorHAnsi"/>
          <w:color w:val="000000"/>
          <w:sz w:val="24"/>
          <w:szCs w:val="24"/>
        </w:rPr>
        <w:t>e within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which the development of adapted assessments and qualifications can take place and be communicated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to teachers who begin teaching on 24 August 2020 and the pressures on teachers as they seek to prepare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for the teaching, learning, and adapted assessment and qualifications. This pressure should not be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underestimated within the current circumstances due to the pandemic.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Q11. Do you have any comments on the new conditions, requirements and guidance for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2020/21 set out in the Extended ERF?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CSSC represents and supports the interests of the controlled sec</w:t>
      </w:r>
      <w:r>
        <w:rPr>
          <w:rFonts w:cstheme="minorHAnsi"/>
          <w:color w:val="000000"/>
          <w:sz w:val="24"/>
          <w:szCs w:val="24"/>
        </w:rPr>
        <w:t xml:space="preserve">tor in Northern Ireland. We are </w:t>
      </w:r>
      <w:r w:rsidRPr="00685250">
        <w:rPr>
          <w:rFonts w:cstheme="minorHAnsi"/>
          <w:color w:val="000000"/>
          <w:sz w:val="24"/>
          <w:szCs w:val="24"/>
        </w:rPr>
        <w:t>concerned by the lack of time frame around the provision of effective guid</w:t>
      </w:r>
      <w:r>
        <w:rPr>
          <w:rFonts w:cstheme="minorHAnsi"/>
          <w:color w:val="000000"/>
          <w:sz w:val="24"/>
          <w:szCs w:val="24"/>
        </w:rPr>
        <w:t xml:space="preserve">ance to schools with regards to </w:t>
      </w:r>
      <w:r w:rsidRPr="00685250">
        <w:rPr>
          <w:rFonts w:cstheme="minorHAnsi"/>
          <w:color w:val="000000"/>
          <w:sz w:val="24"/>
          <w:szCs w:val="24"/>
        </w:rPr>
        <w:t>any adapted assessment or qualification and indeed whether the usual VTQs will be made available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schools (ExtVTQCov4.1). CSSC appreciates that the Regulator and AOs are also under pressure but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would urge the Regulator to give indicative parameters for timescales so that schools could feel confident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in their preparations for teaching, learning, and adapted assessment and qualifications.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Q12. Are there other potential positive or negative equality impacts that we have not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explored?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Yes</w:t>
      </w:r>
    </w:p>
    <w:p w:rsidR="00E222A7" w:rsidRDefault="00E222A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If yes what are they?</w:t>
      </w:r>
    </w:p>
    <w:p w:rsidR="00F03896" w:rsidRDefault="00685250" w:rsidP="008E53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CSSC would be concerned that if assessments are adapted to online only methods and learners do not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have sufficient experience, time or access to specific software to prepare for this method of assessment,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those learners that have limited access to technology due to socio-economic reasons will be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disadvantaged and therefore may experience a negative impact. In some rural areas, connectivity issues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may present additional problems, thus some learners may find it difficult to access the adapted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assessments and qualifications.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 xml:space="preserve">The case of learners with special needs is also of concern to CSSC. In the event of a localised outbreak </w:t>
      </w:r>
    </w:p>
    <w:p w:rsidR="008E53B7" w:rsidRPr="00F03896" w:rsidRDefault="00641F54" w:rsidP="008E53B7">
      <w:pPr>
        <w:pStyle w:val="Heading1"/>
        <w:rPr>
          <w:color w:val="auto"/>
        </w:rPr>
      </w:pPr>
      <w:r>
        <w:rPr>
          <w:color w:val="auto"/>
        </w:rPr>
        <w:lastRenderedPageBreak/>
        <w:t>CSSC response</w:t>
      </w:r>
      <w:r w:rsidR="008E53B7" w:rsidRPr="00F03896">
        <w:rPr>
          <w:color w:val="auto"/>
        </w:rPr>
        <w:t xml:space="preserve"> </w:t>
      </w:r>
      <w:proofErr w:type="spellStart"/>
      <w:r w:rsidR="008E53B7" w:rsidRPr="00F03896">
        <w:rPr>
          <w:color w:val="auto"/>
        </w:rPr>
        <w:t>Ofqual</w:t>
      </w:r>
      <w:proofErr w:type="spellEnd"/>
      <w:r w:rsidR="008E53B7" w:rsidRPr="00F03896">
        <w:rPr>
          <w:color w:val="auto"/>
        </w:rPr>
        <w:t xml:space="preserve"> consultation on </w:t>
      </w:r>
      <w:r>
        <w:rPr>
          <w:color w:val="auto"/>
        </w:rPr>
        <w:t>Arrangements for</w:t>
      </w:r>
      <w:r w:rsidR="008E53B7" w:rsidRPr="00F03896">
        <w:rPr>
          <w:color w:val="auto"/>
        </w:rPr>
        <w:t xml:space="preserve"> assessment and awarding of </w:t>
      </w:r>
      <w:r w:rsidR="008E53B7">
        <w:rPr>
          <w:color w:val="auto"/>
        </w:rPr>
        <w:t xml:space="preserve">VTQs </w:t>
      </w:r>
      <w:r w:rsidR="008E53B7" w:rsidRPr="00F03896">
        <w:rPr>
          <w:color w:val="auto"/>
        </w:rPr>
        <w:t>2020/2021</w:t>
      </w:r>
    </w:p>
    <w:p w:rsidR="00F03896" w:rsidRDefault="00F03896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gramStart"/>
      <w:r w:rsidRPr="00685250">
        <w:rPr>
          <w:rFonts w:cstheme="minorHAnsi"/>
          <w:color w:val="000000"/>
          <w:sz w:val="24"/>
          <w:szCs w:val="24"/>
        </w:rPr>
        <w:t>of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Covid-19 that requires some schools to close, learners with special needs who are provided with effective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support at school can be disproportionately impacted during long periods working remotely at home.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In contrast, for some learners with autism, the opportunity of undertaking an online assessment with no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distractions may be preferable to taking a paper-based assessment in the presence of others and thus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potentially have a positive impact for the learner.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Q13. Do you have any views on how any potential negative impacts on particular groups of</w:t>
      </w:r>
    </w:p>
    <w:p w:rsidR="00E222A7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learners could be mitigated?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CSSC requests that schools are given sufficient notice of adaptations to assessments and qualifications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in order to prepare their learners effectively and to provide them with the necessary practice at any new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approach to assessment. Where assessments move online, it will be necessary for schools to have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enough flexibility in the timing of assessments to accommodate all learners undertaking the assessment</w:t>
      </w:r>
      <w:r w:rsidR="00E222A7"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or qualification, particularly in areas of socio-economic deprivation.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Q14. Are there any regulatory impacts, costs or benefits associated with the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implementation of our proposals that are not identified in this consultation?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No</w:t>
      </w:r>
    </w:p>
    <w:p w:rsidR="00E222A7" w:rsidRDefault="00E222A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If yes what are they?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The impact on learners and schools is covered in the section on Regulatory Impact Assessment.</w:t>
      </w:r>
    </w:p>
    <w:p w:rsidR="00E222A7" w:rsidRDefault="00E222A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Q15. What additional costs do you expect you will incur through implementing our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proposals? Will you save any costs? When might these costs and savings occur? Please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provide estimated figures where possible.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There are two key areas where schools will incur additional costs to their already challenging budgets: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• the provision of additional technology for use by learners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• professional development of teachers to facilitate the adapted assessments and qualifications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The costs that may not be so easily quantified are the hours of additional work that will be necessary and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are clearly identified in paragraph 13 of the section on Regulatory Impact Assessment.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Q16. Are there any additional or alternative approaches we could take to minimise the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regulatory impact of our proposals?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No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Feedback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We want to write clearly and effectively, putting the reader first. How easy to read did you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find this consultation?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1 2 3 4</w:t>
      </w:r>
      <w:r w:rsidR="008E53B7">
        <w:rPr>
          <w:rFonts w:cstheme="minorHAnsi"/>
          <w:b/>
          <w:bCs/>
          <w:color w:val="000000"/>
          <w:sz w:val="24"/>
          <w:szCs w:val="24"/>
        </w:rPr>
        <w:tab/>
      </w:r>
      <w:r w:rsidRPr="00685250">
        <w:rPr>
          <w:rFonts w:cstheme="minorHAnsi"/>
          <w:b/>
          <w:bCs/>
          <w:color w:val="000000"/>
          <w:sz w:val="24"/>
          <w:szCs w:val="24"/>
        </w:rPr>
        <w:t>5</w:t>
      </w:r>
    </w:p>
    <w:p w:rsidR="00685250" w:rsidRPr="00685250" w:rsidRDefault="008E53B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Very hard to read </w:t>
      </w:r>
      <w:r w:rsidR="00685250" w:rsidRPr="00685250">
        <w:rPr>
          <w:rFonts w:cstheme="minorHAnsi"/>
          <w:b/>
          <w:bCs/>
          <w:color w:val="000000"/>
          <w:sz w:val="24"/>
          <w:szCs w:val="24"/>
        </w:rPr>
        <w:t>Very easy to read</w:t>
      </w:r>
      <w:r>
        <w:rPr>
          <w:rFonts w:cstheme="minorHAnsi"/>
          <w:b/>
          <w:bCs/>
          <w:color w:val="000000"/>
          <w:sz w:val="24"/>
          <w:szCs w:val="24"/>
        </w:rPr>
        <w:t xml:space="preserve"> X</w:t>
      </w:r>
    </w:p>
    <w:p w:rsidR="00F03896" w:rsidRPr="008226CD" w:rsidRDefault="00641F54" w:rsidP="00F03896">
      <w:pPr>
        <w:pStyle w:val="Heading1"/>
        <w:rPr>
          <w:color w:val="auto"/>
        </w:rPr>
      </w:pPr>
      <w:r>
        <w:rPr>
          <w:color w:val="auto"/>
        </w:rPr>
        <w:lastRenderedPageBreak/>
        <w:t>CSSC response</w:t>
      </w:r>
      <w:r w:rsidR="008E53B7" w:rsidRPr="00F03896">
        <w:rPr>
          <w:color w:val="auto"/>
        </w:rPr>
        <w:t xml:space="preserve"> </w:t>
      </w:r>
      <w:proofErr w:type="spellStart"/>
      <w:r w:rsidR="008E53B7" w:rsidRPr="00F03896">
        <w:rPr>
          <w:color w:val="auto"/>
        </w:rPr>
        <w:t>Ofqual</w:t>
      </w:r>
      <w:proofErr w:type="spellEnd"/>
      <w:r w:rsidR="008E53B7" w:rsidRPr="00F03896">
        <w:rPr>
          <w:color w:val="auto"/>
        </w:rPr>
        <w:t xml:space="preserve"> consultation on </w:t>
      </w:r>
      <w:r>
        <w:rPr>
          <w:color w:val="auto"/>
        </w:rPr>
        <w:t>Arrangements for</w:t>
      </w:r>
      <w:bookmarkStart w:id="0" w:name="_GoBack"/>
      <w:bookmarkEnd w:id="0"/>
      <w:r w:rsidR="008E53B7" w:rsidRPr="00F03896">
        <w:rPr>
          <w:color w:val="auto"/>
        </w:rPr>
        <w:t xml:space="preserve"> assessment and awarding of </w:t>
      </w:r>
      <w:r w:rsidR="008E53B7">
        <w:rPr>
          <w:color w:val="auto"/>
        </w:rPr>
        <w:t xml:space="preserve">VTQs </w:t>
      </w:r>
      <w:r w:rsidR="008E53B7" w:rsidRPr="00F03896">
        <w:rPr>
          <w:color w:val="auto"/>
        </w:rPr>
        <w:t>2020/2021</w:t>
      </w:r>
    </w:p>
    <w:p w:rsidR="00F03896" w:rsidRDefault="00F03896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Do you have any comments or suggestions about the style of writing?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The documentation was easy to read for professionals within the education sector. For the learners, and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85250">
        <w:rPr>
          <w:rFonts w:cstheme="minorHAnsi"/>
          <w:color w:val="000000"/>
          <w:sz w:val="24"/>
          <w:szCs w:val="24"/>
        </w:rPr>
        <w:t>family, parents or carers of these learners, the documentation may have proved challenging.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Your details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Which nation or country are you based in?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Northern Ireland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How did you find out about this consultation?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33"/>
          <w:sz w:val="24"/>
          <w:szCs w:val="24"/>
        </w:rPr>
      </w:pPr>
      <w:r w:rsidRPr="00685250">
        <w:rPr>
          <w:rFonts w:cstheme="minorHAnsi"/>
          <w:b/>
          <w:bCs/>
          <w:color w:val="333333"/>
          <w:sz w:val="24"/>
          <w:szCs w:val="24"/>
        </w:rPr>
        <w:t>Other (please specify):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CCEA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Is this the official response from your organisation or your own, personal response?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This is the official response from my organisation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Your details (official response)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Which of these options best describes your organisation?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Other representative or interest group</w:t>
      </w:r>
    </w:p>
    <w:p w:rsid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222A7" w:rsidRDefault="00E222A7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85250">
        <w:rPr>
          <w:rFonts w:cstheme="minorHAnsi"/>
          <w:b/>
          <w:bCs/>
          <w:color w:val="000000"/>
          <w:sz w:val="24"/>
          <w:szCs w:val="24"/>
        </w:rPr>
        <w:t>Your details (representative group)</w:t>
      </w:r>
    </w:p>
    <w:p w:rsidR="00685250" w:rsidRPr="00685250" w:rsidRDefault="00685250" w:rsidP="0068525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Type of representative or interest group</w:t>
      </w:r>
    </w:p>
    <w:p w:rsidR="004E100C" w:rsidRPr="00685250" w:rsidRDefault="00685250" w:rsidP="00685250">
      <w:pPr>
        <w:rPr>
          <w:rFonts w:cstheme="minorHAnsi"/>
          <w:sz w:val="24"/>
          <w:szCs w:val="24"/>
        </w:rPr>
      </w:pPr>
      <w:r w:rsidRPr="00685250">
        <w:rPr>
          <w:rFonts w:cstheme="minorHAnsi"/>
          <w:color w:val="000000"/>
          <w:sz w:val="24"/>
          <w:szCs w:val="24"/>
        </w:rPr>
        <w:t>School, college or teacher representative group</w:t>
      </w:r>
    </w:p>
    <w:sectPr w:rsidR="004E100C" w:rsidRPr="00685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50"/>
    <w:rsid w:val="00420D19"/>
    <w:rsid w:val="00641F54"/>
    <w:rsid w:val="00685250"/>
    <w:rsid w:val="008E53B7"/>
    <w:rsid w:val="00E222A7"/>
    <w:rsid w:val="00EB6B89"/>
    <w:rsid w:val="00F0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6CBF"/>
  <w15:chartTrackingRefBased/>
  <w15:docId w15:val="{77E5806B-74E6-4228-9259-89A652E3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Murray</dc:creator>
  <cp:keywords/>
  <dc:description/>
  <cp:lastModifiedBy>Colleen Murray</cp:lastModifiedBy>
  <cp:revision>5</cp:revision>
  <dcterms:created xsi:type="dcterms:W3CDTF">2020-12-08T15:10:00Z</dcterms:created>
  <dcterms:modified xsi:type="dcterms:W3CDTF">2020-12-23T17:14:00Z</dcterms:modified>
</cp:coreProperties>
</file>